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61" w:rsidRPr="00616A3B" w:rsidRDefault="00852661" w:rsidP="00616A3B">
      <w:pPr>
        <w:jc w:val="center"/>
        <w:rPr>
          <w:rFonts w:ascii="Arial" w:hAnsi="Arial" w:cs="Arial"/>
          <w:b/>
          <w:sz w:val="28"/>
        </w:rPr>
      </w:pPr>
      <w:r w:rsidRPr="00616A3B">
        <w:rPr>
          <w:rFonts w:ascii="Arial" w:hAnsi="Arial" w:cs="Arial"/>
          <w:b/>
          <w:sz w:val="28"/>
        </w:rPr>
        <w:t xml:space="preserve">5 </w:t>
      </w:r>
      <w:proofErr w:type="spellStart"/>
      <w:r w:rsidRPr="00616A3B">
        <w:rPr>
          <w:rFonts w:ascii="Arial" w:hAnsi="Arial" w:cs="Arial"/>
          <w:b/>
          <w:sz w:val="28"/>
        </w:rPr>
        <w:t>Preguntas</w:t>
      </w:r>
      <w:proofErr w:type="spellEnd"/>
      <w:r w:rsidRPr="00616A3B">
        <w:rPr>
          <w:rFonts w:ascii="Arial" w:hAnsi="Arial" w:cs="Arial"/>
          <w:b/>
          <w:sz w:val="28"/>
        </w:rPr>
        <w:t xml:space="preserve"> </w:t>
      </w:r>
      <w:proofErr w:type="spellStart"/>
      <w:r w:rsidRPr="00616A3B">
        <w:rPr>
          <w:rFonts w:ascii="Arial" w:hAnsi="Arial" w:cs="Arial"/>
          <w:b/>
          <w:sz w:val="28"/>
        </w:rPr>
        <w:t>importantes</w:t>
      </w:r>
      <w:proofErr w:type="spellEnd"/>
      <w:r w:rsidRPr="00616A3B">
        <w:rPr>
          <w:rFonts w:ascii="Arial" w:hAnsi="Arial" w:cs="Arial"/>
          <w:b/>
          <w:sz w:val="28"/>
        </w:rPr>
        <w:t xml:space="preserve"> al </w:t>
      </w:r>
      <w:proofErr w:type="spellStart"/>
      <w:r w:rsidRPr="00616A3B">
        <w:rPr>
          <w:rFonts w:ascii="Arial" w:hAnsi="Arial" w:cs="Arial"/>
          <w:b/>
          <w:sz w:val="28"/>
        </w:rPr>
        <w:t>elegir</w:t>
      </w:r>
      <w:proofErr w:type="spellEnd"/>
      <w:r w:rsidRPr="00616A3B">
        <w:rPr>
          <w:rFonts w:ascii="Arial" w:hAnsi="Arial" w:cs="Arial"/>
          <w:b/>
          <w:sz w:val="28"/>
        </w:rPr>
        <w:t xml:space="preserve"> </w:t>
      </w:r>
      <w:proofErr w:type="spellStart"/>
      <w:r w:rsidRPr="00616A3B">
        <w:rPr>
          <w:rFonts w:ascii="Arial" w:hAnsi="Arial" w:cs="Arial"/>
          <w:b/>
          <w:sz w:val="28"/>
        </w:rPr>
        <w:t>su</w:t>
      </w:r>
      <w:proofErr w:type="spellEnd"/>
      <w:r w:rsidRPr="00616A3B">
        <w:rPr>
          <w:rFonts w:ascii="Arial" w:hAnsi="Arial" w:cs="Arial"/>
          <w:b/>
          <w:sz w:val="28"/>
        </w:rPr>
        <w:t xml:space="preserve"> </w:t>
      </w:r>
      <w:proofErr w:type="spellStart"/>
      <w:r w:rsidRPr="00616A3B">
        <w:rPr>
          <w:rFonts w:ascii="Arial" w:hAnsi="Arial" w:cs="Arial"/>
          <w:b/>
          <w:sz w:val="28"/>
        </w:rPr>
        <w:t>primera</w:t>
      </w:r>
      <w:proofErr w:type="spellEnd"/>
      <w:r w:rsidRPr="00616A3B">
        <w:rPr>
          <w:rFonts w:ascii="Arial" w:hAnsi="Arial" w:cs="Arial"/>
          <w:b/>
          <w:sz w:val="28"/>
        </w:rPr>
        <w:t xml:space="preserve"> casa</w:t>
      </w:r>
    </w:p>
    <w:p w:rsidR="00852661" w:rsidRPr="00852661" w:rsidRDefault="00852661" w:rsidP="00852661">
      <w:pPr>
        <w:rPr>
          <w:rFonts w:ascii="Arial" w:hAnsi="Arial" w:cs="Arial"/>
        </w:rPr>
      </w:pPr>
    </w:p>
    <w:p w:rsidR="00852661" w:rsidRPr="002A7AA3" w:rsidRDefault="00852661" w:rsidP="00852661">
      <w:pPr>
        <w:rPr>
          <w:rFonts w:ascii="Arial" w:hAnsi="Arial" w:cs="Arial"/>
          <w:sz w:val="22"/>
        </w:rPr>
      </w:pPr>
      <w:proofErr w:type="spellStart"/>
      <w:proofErr w:type="gramStart"/>
      <w:r w:rsidRPr="002A7AA3">
        <w:rPr>
          <w:rFonts w:ascii="Arial" w:hAnsi="Arial" w:cs="Arial"/>
          <w:sz w:val="22"/>
        </w:rPr>
        <w:t>Mudarse</w:t>
      </w:r>
      <w:proofErr w:type="spellEnd"/>
      <w:r w:rsidRPr="002A7AA3">
        <w:rPr>
          <w:rFonts w:ascii="Arial" w:hAnsi="Arial" w:cs="Arial"/>
          <w:sz w:val="22"/>
        </w:rPr>
        <w:t xml:space="preserve"> a </w:t>
      </w:r>
      <w:proofErr w:type="spellStart"/>
      <w:r w:rsidRPr="002A7AA3">
        <w:rPr>
          <w:rFonts w:ascii="Arial" w:hAnsi="Arial" w:cs="Arial"/>
          <w:sz w:val="22"/>
        </w:rPr>
        <w:t>su</w:t>
      </w:r>
      <w:proofErr w:type="spellEnd"/>
      <w:r w:rsidRPr="002A7AA3">
        <w:rPr>
          <w:rFonts w:ascii="Arial" w:hAnsi="Arial" w:cs="Arial"/>
          <w:sz w:val="22"/>
        </w:rPr>
        <w:t xml:space="preserve"> </w:t>
      </w:r>
      <w:proofErr w:type="spellStart"/>
      <w:r w:rsidRPr="002A7AA3">
        <w:rPr>
          <w:rFonts w:ascii="Arial" w:hAnsi="Arial" w:cs="Arial"/>
          <w:sz w:val="22"/>
        </w:rPr>
        <w:t>propio</w:t>
      </w:r>
      <w:proofErr w:type="spellEnd"/>
      <w:r w:rsidRPr="002A7AA3">
        <w:rPr>
          <w:rFonts w:ascii="Arial" w:hAnsi="Arial" w:cs="Arial"/>
          <w:sz w:val="22"/>
        </w:rPr>
        <w:t xml:space="preserve"> </w:t>
      </w:r>
      <w:proofErr w:type="spellStart"/>
      <w:r w:rsidRPr="002A7AA3">
        <w:rPr>
          <w:rFonts w:ascii="Arial" w:hAnsi="Arial" w:cs="Arial"/>
          <w:sz w:val="22"/>
        </w:rPr>
        <w:t>lugar</w:t>
      </w:r>
      <w:proofErr w:type="spellEnd"/>
      <w:r w:rsidRPr="002A7AA3">
        <w:rPr>
          <w:rFonts w:ascii="Arial" w:hAnsi="Arial" w:cs="Arial"/>
          <w:sz w:val="22"/>
        </w:rPr>
        <w:t xml:space="preserve"> </w:t>
      </w:r>
      <w:proofErr w:type="spellStart"/>
      <w:r w:rsidRPr="002A7AA3">
        <w:rPr>
          <w:rFonts w:ascii="Arial" w:hAnsi="Arial" w:cs="Arial"/>
          <w:sz w:val="22"/>
        </w:rPr>
        <w:t>puede</w:t>
      </w:r>
      <w:proofErr w:type="spellEnd"/>
      <w:r w:rsidRPr="002A7AA3">
        <w:rPr>
          <w:rFonts w:ascii="Arial" w:hAnsi="Arial" w:cs="Arial"/>
          <w:sz w:val="22"/>
        </w:rPr>
        <w:t xml:space="preserve"> </w:t>
      </w:r>
      <w:proofErr w:type="spellStart"/>
      <w:r w:rsidRPr="002A7AA3">
        <w:rPr>
          <w:rFonts w:ascii="Arial" w:hAnsi="Arial" w:cs="Arial"/>
          <w:sz w:val="22"/>
        </w:rPr>
        <w:t>ser</w:t>
      </w:r>
      <w:proofErr w:type="spellEnd"/>
      <w:r w:rsidRPr="002A7AA3">
        <w:rPr>
          <w:rFonts w:ascii="Arial" w:hAnsi="Arial" w:cs="Arial"/>
          <w:sz w:val="22"/>
        </w:rPr>
        <w:t xml:space="preserve"> </w:t>
      </w:r>
      <w:proofErr w:type="spellStart"/>
      <w:r w:rsidRPr="002A7AA3">
        <w:rPr>
          <w:rFonts w:ascii="Arial" w:hAnsi="Arial" w:cs="Arial"/>
          <w:sz w:val="22"/>
        </w:rPr>
        <w:t>emocionante</w:t>
      </w:r>
      <w:proofErr w:type="spellEnd"/>
      <w:r w:rsidRPr="002A7AA3">
        <w:rPr>
          <w:rFonts w:ascii="Arial" w:hAnsi="Arial" w:cs="Arial"/>
          <w:sz w:val="22"/>
        </w:rPr>
        <w:t xml:space="preserve"> y </w:t>
      </w:r>
      <w:proofErr w:type="spellStart"/>
      <w:r w:rsidRPr="002A7AA3">
        <w:rPr>
          <w:rFonts w:ascii="Arial" w:hAnsi="Arial" w:cs="Arial"/>
          <w:sz w:val="22"/>
        </w:rPr>
        <w:t>aterrador</w:t>
      </w:r>
      <w:proofErr w:type="spellEnd"/>
      <w:r w:rsidRPr="002A7AA3">
        <w:rPr>
          <w:rFonts w:ascii="Arial" w:hAnsi="Arial" w:cs="Arial"/>
          <w:sz w:val="22"/>
        </w:rPr>
        <w:t xml:space="preserve"> al </w:t>
      </w:r>
      <w:proofErr w:type="spellStart"/>
      <w:r w:rsidRPr="002A7AA3">
        <w:rPr>
          <w:rFonts w:ascii="Arial" w:hAnsi="Arial" w:cs="Arial"/>
          <w:sz w:val="22"/>
        </w:rPr>
        <w:t>mismo</w:t>
      </w:r>
      <w:proofErr w:type="spellEnd"/>
      <w:r w:rsidRPr="002A7AA3">
        <w:rPr>
          <w:rFonts w:ascii="Arial" w:hAnsi="Arial" w:cs="Arial"/>
          <w:sz w:val="22"/>
        </w:rPr>
        <w:t xml:space="preserve"> </w:t>
      </w:r>
      <w:proofErr w:type="spellStart"/>
      <w:r w:rsidRPr="002A7AA3">
        <w:rPr>
          <w:rFonts w:ascii="Arial" w:hAnsi="Arial" w:cs="Arial"/>
          <w:sz w:val="22"/>
        </w:rPr>
        <w:t>tiempo</w:t>
      </w:r>
      <w:proofErr w:type="spellEnd"/>
      <w:r w:rsidRPr="002A7AA3">
        <w:rPr>
          <w:rFonts w:ascii="Arial" w:hAnsi="Arial" w:cs="Arial"/>
          <w:sz w:val="22"/>
        </w:rPr>
        <w:t>.</w:t>
      </w:r>
      <w:proofErr w:type="gramEnd"/>
      <w:r w:rsidRPr="002A7AA3">
        <w:rPr>
          <w:rFonts w:ascii="Arial" w:hAnsi="Arial" w:cs="Arial"/>
          <w:sz w:val="22"/>
        </w:rPr>
        <w:t xml:space="preserve"> </w:t>
      </w:r>
      <w:proofErr w:type="gramStart"/>
      <w:r w:rsidR="002A7AA3" w:rsidRPr="007D2708">
        <w:rPr>
          <w:rFonts w:ascii="Arial" w:hAnsi="Arial" w:cs="Arial"/>
          <w:color w:val="FF0000"/>
          <w:sz w:val="22"/>
          <w:szCs w:val="22"/>
        </w:rPr>
        <w:t>[</w:t>
      </w:r>
      <w:r w:rsidR="002A7AA3" w:rsidRPr="007D2708">
        <w:rPr>
          <w:rFonts w:ascii="Arial" w:hAnsi="Arial" w:cs="Arial"/>
          <w:i/>
          <w:color w:val="FF0000"/>
          <w:sz w:val="22"/>
          <w:szCs w:val="22"/>
        </w:rPr>
        <w:t>Insert</w:t>
      </w:r>
      <w:r w:rsidR="002A7AA3" w:rsidRPr="007D2708">
        <w:rPr>
          <w:rFonts w:ascii="Arial" w:hAnsi="Arial" w:cs="Arial"/>
          <w:color w:val="FF0000"/>
          <w:sz w:val="22"/>
          <w:szCs w:val="22"/>
        </w:rPr>
        <w:t xml:space="preserve"> </w:t>
      </w:r>
      <w:r w:rsidR="002A7AA3" w:rsidRPr="007D2708">
        <w:rPr>
          <w:rFonts w:ascii="Arial" w:hAnsi="Arial" w:cs="Arial"/>
          <w:i/>
          <w:color w:val="FF0000"/>
          <w:sz w:val="22"/>
          <w:szCs w:val="22"/>
        </w:rPr>
        <w:t>Bank Name</w:t>
      </w:r>
      <w:r w:rsidR="002A7AA3" w:rsidRPr="007D2708">
        <w:rPr>
          <w:rFonts w:ascii="Arial" w:hAnsi="Arial" w:cs="Arial"/>
          <w:color w:val="FF0000"/>
          <w:sz w:val="22"/>
          <w:szCs w:val="22"/>
        </w:rPr>
        <w:t>]</w:t>
      </w:r>
      <w:r w:rsidR="002A7AA3" w:rsidRPr="002A7A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AA3">
        <w:rPr>
          <w:rFonts w:ascii="Arial" w:hAnsi="Arial" w:cs="Arial"/>
          <w:sz w:val="22"/>
        </w:rPr>
        <w:t>sugiere</w:t>
      </w:r>
      <w:proofErr w:type="spellEnd"/>
      <w:r w:rsidRPr="002A7AA3">
        <w:rPr>
          <w:rFonts w:ascii="Arial" w:hAnsi="Arial" w:cs="Arial"/>
          <w:sz w:val="22"/>
        </w:rPr>
        <w:t xml:space="preserve"> </w:t>
      </w:r>
      <w:proofErr w:type="spellStart"/>
      <w:r w:rsidRPr="002A7AA3">
        <w:rPr>
          <w:rFonts w:ascii="Arial" w:hAnsi="Arial" w:cs="Arial"/>
          <w:sz w:val="22"/>
        </w:rPr>
        <w:t>considerar</w:t>
      </w:r>
      <w:proofErr w:type="spellEnd"/>
      <w:r w:rsidRPr="002A7AA3">
        <w:rPr>
          <w:rFonts w:ascii="Arial" w:hAnsi="Arial" w:cs="Arial"/>
          <w:sz w:val="22"/>
        </w:rPr>
        <w:t xml:space="preserve"> </w:t>
      </w:r>
      <w:proofErr w:type="spellStart"/>
      <w:r w:rsidRPr="002A7AA3">
        <w:rPr>
          <w:rFonts w:ascii="Arial" w:hAnsi="Arial" w:cs="Arial"/>
          <w:sz w:val="22"/>
        </w:rPr>
        <w:t>las</w:t>
      </w:r>
      <w:proofErr w:type="spellEnd"/>
      <w:r w:rsidRPr="002A7AA3">
        <w:rPr>
          <w:rFonts w:ascii="Arial" w:hAnsi="Arial" w:cs="Arial"/>
          <w:sz w:val="22"/>
        </w:rPr>
        <w:t xml:space="preserve"> </w:t>
      </w:r>
      <w:proofErr w:type="spellStart"/>
      <w:r w:rsidRPr="002A7AA3">
        <w:rPr>
          <w:rFonts w:ascii="Arial" w:hAnsi="Arial" w:cs="Arial"/>
          <w:sz w:val="22"/>
        </w:rPr>
        <w:t>siguientes</w:t>
      </w:r>
      <w:proofErr w:type="spellEnd"/>
      <w:r w:rsidRPr="002A7AA3">
        <w:rPr>
          <w:rFonts w:ascii="Arial" w:hAnsi="Arial" w:cs="Arial"/>
          <w:sz w:val="22"/>
        </w:rPr>
        <w:t xml:space="preserve"> </w:t>
      </w:r>
      <w:proofErr w:type="spellStart"/>
      <w:r w:rsidRPr="002A7AA3">
        <w:rPr>
          <w:rFonts w:ascii="Arial" w:hAnsi="Arial" w:cs="Arial"/>
          <w:sz w:val="22"/>
        </w:rPr>
        <w:t>preguntas</w:t>
      </w:r>
      <w:proofErr w:type="spellEnd"/>
      <w:r w:rsidRPr="002A7AA3">
        <w:rPr>
          <w:rFonts w:ascii="Arial" w:hAnsi="Arial" w:cs="Arial"/>
          <w:sz w:val="22"/>
        </w:rPr>
        <w:t xml:space="preserve"> al </w:t>
      </w:r>
      <w:proofErr w:type="spellStart"/>
      <w:r w:rsidRPr="002A7AA3">
        <w:rPr>
          <w:rFonts w:ascii="Arial" w:hAnsi="Arial" w:cs="Arial"/>
          <w:sz w:val="22"/>
        </w:rPr>
        <w:t>elegir</w:t>
      </w:r>
      <w:proofErr w:type="spellEnd"/>
      <w:r w:rsidRPr="002A7AA3">
        <w:rPr>
          <w:rFonts w:ascii="Arial" w:hAnsi="Arial" w:cs="Arial"/>
          <w:sz w:val="22"/>
        </w:rPr>
        <w:t xml:space="preserve"> </w:t>
      </w:r>
      <w:proofErr w:type="spellStart"/>
      <w:r w:rsidRPr="002A7AA3">
        <w:rPr>
          <w:rFonts w:ascii="Arial" w:hAnsi="Arial" w:cs="Arial"/>
          <w:sz w:val="22"/>
        </w:rPr>
        <w:t>su</w:t>
      </w:r>
      <w:proofErr w:type="spellEnd"/>
      <w:r w:rsidRPr="002A7AA3">
        <w:rPr>
          <w:rFonts w:ascii="Arial" w:hAnsi="Arial" w:cs="Arial"/>
          <w:sz w:val="22"/>
        </w:rPr>
        <w:t xml:space="preserve"> </w:t>
      </w:r>
      <w:proofErr w:type="spellStart"/>
      <w:r w:rsidRPr="002A7AA3">
        <w:rPr>
          <w:rFonts w:ascii="Arial" w:hAnsi="Arial" w:cs="Arial"/>
          <w:sz w:val="22"/>
        </w:rPr>
        <w:t>vivienda</w:t>
      </w:r>
      <w:proofErr w:type="spellEnd"/>
      <w:r w:rsidRPr="002A7AA3">
        <w:rPr>
          <w:rFonts w:ascii="Arial" w:hAnsi="Arial" w:cs="Arial"/>
          <w:sz w:val="22"/>
        </w:rPr>
        <w:t>.</w:t>
      </w:r>
      <w:proofErr w:type="gramEnd"/>
    </w:p>
    <w:p w:rsidR="00852661" w:rsidRPr="00616A3B" w:rsidRDefault="00852661" w:rsidP="00852661">
      <w:pPr>
        <w:rPr>
          <w:rFonts w:ascii="Arial" w:hAnsi="Arial" w:cs="Arial"/>
          <w:sz w:val="22"/>
        </w:rPr>
      </w:pPr>
    </w:p>
    <w:p w:rsidR="00852661" w:rsidRPr="00095A8D" w:rsidRDefault="00852661" w:rsidP="00711467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</w:rPr>
      </w:pPr>
      <w:r w:rsidRPr="00095A8D">
        <w:rPr>
          <w:rFonts w:ascii="Arial" w:hAnsi="Arial" w:cs="Arial"/>
          <w:b/>
          <w:sz w:val="22"/>
        </w:rPr>
        <w:t>¿</w:t>
      </w:r>
      <w:proofErr w:type="spellStart"/>
      <w:r w:rsidRPr="00095A8D">
        <w:rPr>
          <w:rFonts w:ascii="Arial" w:hAnsi="Arial" w:cs="Arial"/>
          <w:b/>
          <w:sz w:val="22"/>
        </w:rPr>
        <w:t>Cuánto</w:t>
      </w:r>
      <w:proofErr w:type="spellEnd"/>
      <w:r w:rsidRPr="00095A8D">
        <w:rPr>
          <w:rFonts w:ascii="Arial" w:hAnsi="Arial" w:cs="Arial"/>
          <w:b/>
          <w:sz w:val="22"/>
        </w:rPr>
        <w:t xml:space="preserve"> </w:t>
      </w:r>
      <w:proofErr w:type="spellStart"/>
      <w:r w:rsidRPr="00095A8D">
        <w:rPr>
          <w:rFonts w:ascii="Arial" w:hAnsi="Arial" w:cs="Arial"/>
          <w:b/>
          <w:sz w:val="22"/>
        </w:rPr>
        <w:t>dinero</w:t>
      </w:r>
      <w:proofErr w:type="spellEnd"/>
      <w:r w:rsidRPr="00095A8D">
        <w:rPr>
          <w:rFonts w:ascii="Arial" w:hAnsi="Arial" w:cs="Arial"/>
          <w:b/>
          <w:sz w:val="22"/>
        </w:rPr>
        <w:t xml:space="preserve"> ha </w:t>
      </w:r>
      <w:proofErr w:type="spellStart"/>
      <w:r w:rsidRPr="00095A8D">
        <w:rPr>
          <w:rFonts w:ascii="Arial" w:hAnsi="Arial" w:cs="Arial"/>
          <w:b/>
          <w:sz w:val="22"/>
        </w:rPr>
        <w:t>ahorrado</w:t>
      </w:r>
      <w:proofErr w:type="spellEnd"/>
      <w:r w:rsidRPr="00095A8D">
        <w:rPr>
          <w:rFonts w:ascii="Arial" w:hAnsi="Arial" w:cs="Arial"/>
          <w:b/>
          <w:sz w:val="22"/>
        </w:rPr>
        <w:t>?</w:t>
      </w:r>
    </w:p>
    <w:p w:rsidR="00852661" w:rsidRPr="00616A3B" w:rsidRDefault="00711467" w:rsidP="008526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Comience</w:t>
      </w:r>
      <w:proofErr w:type="spellEnd"/>
      <w:r w:rsidR="00852661" w:rsidRPr="00616A3B">
        <w:rPr>
          <w:rFonts w:ascii="Arial" w:hAnsi="Arial" w:cs="Arial"/>
          <w:sz w:val="22"/>
        </w:rPr>
        <w:t xml:space="preserve"> con </w:t>
      </w:r>
      <w:proofErr w:type="spellStart"/>
      <w:r w:rsidR="00852661" w:rsidRPr="00616A3B">
        <w:rPr>
          <w:rFonts w:ascii="Arial" w:hAnsi="Arial" w:cs="Arial"/>
          <w:sz w:val="22"/>
        </w:rPr>
        <w:t>una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evaluación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su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salud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financiera</w:t>
      </w:r>
      <w:proofErr w:type="spellEnd"/>
      <w:r w:rsidR="00852661" w:rsidRPr="00616A3B">
        <w:rPr>
          <w:rFonts w:ascii="Arial" w:hAnsi="Arial" w:cs="Arial"/>
          <w:sz w:val="22"/>
        </w:rPr>
        <w:t xml:space="preserve">. Determine </w:t>
      </w:r>
      <w:proofErr w:type="spellStart"/>
      <w:r w:rsidR="00852661" w:rsidRPr="00616A3B">
        <w:rPr>
          <w:rFonts w:ascii="Arial" w:hAnsi="Arial" w:cs="Arial"/>
          <w:sz w:val="22"/>
        </w:rPr>
        <w:t>cuánto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dinero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tiene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para</w:t>
      </w:r>
      <w:proofErr w:type="spellEnd"/>
      <w:r w:rsidR="00852661" w:rsidRPr="00616A3B">
        <w:rPr>
          <w:rFonts w:ascii="Arial" w:hAnsi="Arial" w:cs="Arial"/>
          <w:sz w:val="22"/>
        </w:rPr>
        <w:t xml:space="preserve"> el </w:t>
      </w:r>
      <w:proofErr w:type="spellStart"/>
      <w:r w:rsidR="00852661" w:rsidRPr="00616A3B">
        <w:rPr>
          <w:rFonts w:ascii="Arial" w:hAnsi="Arial" w:cs="Arial"/>
          <w:sz w:val="22"/>
        </w:rPr>
        <w:t>pago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inicial</w:t>
      </w:r>
      <w:proofErr w:type="spellEnd"/>
      <w:r w:rsidR="00852661" w:rsidRPr="00616A3B">
        <w:rPr>
          <w:rFonts w:ascii="Arial" w:hAnsi="Arial" w:cs="Arial"/>
          <w:sz w:val="22"/>
        </w:rPr>
        <w:t xml:space="preserve"> o el </w:t>
      </w:r>
      <w:proofErr w:type="spellStart"/>
      <w:r w:rsidR="00852661" w:rsidRPr="00616A3B">
        <w:rPr>
          <w:rFonts w:ascii="Arial" w:hAnsi="Arial" w:cs="Arial"/>
          <w:sz w:val="22"/>
        </w:rPr>
        <w:t>depósito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gramStart"/>
      <w:r w:rsidR="00852661" w:rsidRPr="00616A3B">
        <w:rPr>
          <w:rFonts w:ascii="Arial" w:hAnsi="Arial" w:cs="Arial"/>
          <w:sz w:val="22"/>
        </w:rPr>
        <w:t>del</w:t>
      </w:r>
      <w:proofErr w:type="gram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alquiler</w:t>
      </w:r>
      <w:proofErr w:type="spellEnd"/>
      <w:r w:rsidR="00852661" w:rsidRPr="00616A3B">
        <w:rPr>
          <w:rFonts w:ascii="Arial" w:hAnsi="Arial" w:cs="Arial"/>
          <w:sz w:val="22"/>
        </w:rPr>
        <w:t xml:space="preserve">. Los </w:t>
      </w:r>
      <w:proofErr w:type="spellStart"/>
      <w:r w:rsidR="00852661" w:rsidRPr="00616A3B">
        <w:rPr>
          <w:rFonts w:ascii="Arial" w:hAnsi="Arial" w:cs="Arial"/>
          <w:sz w:val="22"/>
        </w:rPr>
        <w:t>pagos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iniciales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por</w:t>
      </w:r>
      <w:proofErr w:type="spellEnd"/>
      <w:r w:rsidR="00852661" w:rsidRPr="00616A3B">
        <w:rPr>
          <w:rFonts w:ascii="Arial" w:hAnsi="Arial" w:cs="Arial"/>
          <w:sz w:val="22"/>
        </w:rPr>
        <w:t xml:space="preserve"> lo general son de </w:t>
      </w:r>
      <w:r>
        <w:rPr>
          <w:rFonts w:ascii="Arial" w:hAnsi="Arial" w:cs="Arial"/>
          <w:sz w:val="22"/>
        </w:rPr>
        <w:tab/>
      </w:r>
      <w:r w:rsidR="00852661" w:rsidRPr="00616A3B">
        <w:rPr>
          <w:rFonts w:ascii="Arial" w:hAnsi="Arial" w:cs="Arial"/>
          <w:sz w:val="22"/>
        </w:rPr>
        <w:t xml:space="preserve">5% a 20% </w:t>
      </w:r>
      <w:proofErr w:type="gramStart"/>
      <w:r w:rsidR="00852661" w:rsidRPr="00616A3B">
        <w:rPr>
          <w:rFonts w:ascii="Arial" w:hAnsi="Arial" w:cs="Arial"/>
          <w:sz w:val="22"/>
        </w:rPr>
        <w:t>del</w:t>
      </w:r>
      <w:proofErr w:type="gram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precio</w:t>
      </w:r>
      <w:proofErr w:type="spellEnd"/>
      <w:r w:rsidR="00852661" w:rsidRPr="00616A3B">
        <w:rPr>
          <w:rFonts w:ascii="Arial" w:hAnsi="Arial" w:cs="Arial"/>
          <w:sz w:val="22"/>
        </w:rPr>
        <w:t xml:space="preserve"> de la </w:t>
      </w:r>
      <w:proofErr w:type="spellStart"/>
      <w:r w:rsidR="00852661" w:rsidRPr="00616A3B">
        <w:rPr>
          <w:rFonts w:ascii="Arial" w:hAnsi="Arial" w:cs="Arial"/>
          <w:sz w:val="22"/>
        </w:rPr>
        <w:t>vivienda</w:t>
      </w:r>
      <w:proofErr w:type="spellEnd"/>
      <w:r w:rsidR="00852661" w:rsidRPr="00616A3B">
        <w:rPr>
          <w:rFonts w:ascii="Arial" w:hAnsi="Arial" w:cs="Arial"/>
          <w:sz w:val="22"/>
        </w:rPr>
        <w:t xml:space="preserve">. Los </w:t>
      </w:r>
      <w:proofErr w:type="spellStart"/>
      <w:r w:rsidR="00852661" w:rsidRPr="00616A3B">
        <w:rPr>
          <w:rFonts w:ascii="Arial" w:hAnsi="Arial" w:cs="Arial"/>
          <w:sz w:val="22"/>
        </w:rPr>
        <w:t>depósitos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garantía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para</w:t>
      </w:r>
      <w:proofErr w:type="spellEnd"/>
      <w:r w:rsidR="00852661" w:rsidRPr="00616A3B">
        <w:rPr>
          <w:rFonts w:ascii="Arial" w:hAnsi="Arial" w:cs="Arial"/>
          <w:sz w:val="22"/>
        </w:rPr>
        <w:t xml:space="preserve"> los </w:t>
      </w:r>
      <w:proofErr w:type="spellStart"/>
      <w:r w:rsidR="00852661" w:rsidRPr="00616A3B">
        <w:rPr>
          <w:rFonts w:ascii="Arial" w:hAnsi="Arial" w:cs="Arial"/>
          <w:sz w:val="22"/>
        </w:rPr>
        <w:t>alquileres</w:t>
      </w:r>
      <w:proofErr w:type="spellEnd"/>
      <w:r w:rsidR="00852661" w:rsidRPr="00616A3B">
        <w:rPr>
          <w:rFonts w:ascii="Arial" w:hAnsi="Arial" w:cs="Arial"/>
          <w:sz w:val="22"/>
        </w:rPr>
        <w:t xml:space="preserve"> son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por</w:t>
      </w:r>
      <w:proofErr w:type="spellEnd"/>
      <w:r w:rsidR="00852661" w:rsidRPr="00616A3B">
        <w:rPr>
          <w:rFonts w:ascii="Arial" w:hAnsi="Arial" w:cs="Arial"/>
          <w:sz w:val="22"/>
        </w:rPr>
        <w:t xml:space="preserve"> lo general </w:t>
      </w:r>
      <w:proofErr w:type="spellStart"/>
      <w:r w:rsidR="00852661" w:rsidRPr="00616A3B">
        <w:rPr>
          <w:rFonts w:ascii="Arial" w:hAnsi="Arial" w:cs="Arial"/>
          <w:sz w:val="22"/>
        </w:rPr>
        <w:t>alrededor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gramStart"/>
      <w:r w:rsidR="00852661" w:rsidRPr="00616A3B">
        <w:rPr>
          <w:rFonts w:ascii="Arial" w:hAnsi="Arial" w:cs="Arial"/>
          <w:sz w:val="22"/>
        </w:rPr>
        <w:t>un</w:t>
      </w:r>
      <w:proofErr w:type="gram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mes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alquiler</w:t>
      </w:r>
      <w:proofErr w:type="spellEnd"/>
      <w:r w:rsidR="00852661" w:rsidRPr="00616A3B">
        <w:rPr>
          <w:rFonts w:ascii="Arial" w:hAnsi="Arial" w:cs="Arial"/>
          <w:sz w:val="22"/>
        </w:rPr>
        <w:t xml:space="preserve"> y </w:t>
      </w:r>
      <w:proofErr w:type="spellStart"/>
      <w:r w:rsidR="00852661" w:rsidRPr="00616A3B">
        <w:rPr>
          <w:rFonts w:ascii="Arial" w:hAnsi="Arial" w:cs="Arial"/>
          <w:sz w:val="22"/>
        </w:rPr>
        <w:t>más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si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tiene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una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mascota</w:t>
      </w:r>
      <w:proofErr w:type="spellEnd"/>
      <w:r w:rsidR="00852661" w:rsidRPr="00616A3B">
        <w:rPr>
          <w:rFonts w:ascii="Arial" w:hAnsi="Arial" w:cs="Arial"/>
          <w:sz w:val="22"/>
        </w:rPr>
        <w:t xml:space="preserve">. No obstante,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asegúrese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tener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suficientes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ahorros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para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gramStart"/>
      <w:r w:rsidR="00852661" w:rsidRPr="00616A3B">
        <w:rPr>
          <w:rFonts w:ascii="Arial" w:hAnsi="Arial" w:cs="Arial"/>
          <w:sz w:val="22"/>
        </w:rPr>
        <w:t>un</w:t>
      </w:r>
      <w:proofErr w:type="gram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fondo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emergencia</w:t>
      </w:r>
      <w:proofErr w:type="spellEnd"/>
      <w:r w:rsidR="00852661" w:rsidRPr="00616A3B">
        <w:rPr>
          <w:rFonts w:ascii="Arial" w:hAnsi="Arial" w:cs="Arial"/>
          <w:sz w:val="22"/>
        </w:rPr>
        <w:t xml:space="preserve">. </w:t>
      </w:r>
      <w:proofErr w:type="spellStart"/>
      <w:proofErr w:type="gramStart"/>
      <w:r w:rsidR="00852661" w:rsidRPr="00616A3B">
        <w:rPr>
          <w:rFonts w:ascii="Arial" w:hAnsi="Arial" w:cs="Arial"/>
          <w:sz w:val="22"/>
        </w:rPr>
        <w:t>Es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una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buena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852661" w:rsidRPr="00616A3B">
        <w:rPr>
          <w:rFonts w:ascii="Arial" w:hAnsi="Arial" w:cs="Arial"/>
          <w:sz w:val="22"/>
        </w:rPr>
        <w:t xml:space="preserve">idea </w:t>
      </w:r>
      <w:proofErr w:type="spellStart"/>
      <w:r w:rsidR="00852661" w:rsidRPr="00616A3B">
        <w:rPr>
          <w:rFonts w:ascii="Arial" w:hAnsi="Arial" w:cs="Arial"/>
          <w:sz w:val="22"/>
        </w:rPr>
        <w:t>tener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tres</w:t>
      </w:r>
      <w:proofErr w:type="spellEnd"/>
      <w:r w:rsidR="00852661" w:rsidRPr="00616A3B">
        <w:rPr>
          <w:rFonts w:ascii="Arial" w:hAnsi="Arial" w:cs="Arial"/>
          <w:sz w:val="22"/>
        </w:rPr>
        <w:t xml:space="preserve"> a </w:t>
      </w:r>
      <w:proofErr w:type="spellStart"/>
      <w:r w:rsidR="00852661" w:rsidRPr="00616A3B">
        <w:rPr>
          <w:rFonts w:ascii="Arial" w:hAnsi="Arial" w:cs="Arial"/>
          <w:sz w:val="22"/>
        </w:rPr>
        <w:t>seis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meses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gastos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subsistencia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para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cubrir</w:t>
      </w:r>
      <w:proofErr w:type="spellEnd"/>
      <w:r w:rsidR="00852661" w:rsidRPr="00616A3B">
        <w:rPr>
          <w:rFonts w:ascii="Arial" w:hAnsi="Arial" w:cs="Arial"/>
          <w:sz w:val="22"/>
        </w:rPr>
        <w:t xml:space="preserve"> los </w:t>
      </w:r>
      <w:proofErr w:type="spellStart"/>
      <w:r w:rsidR="00852661" w:rsidRPr="00616A3B">
        <w:rPr>
          <w:rFonts w:ascii="Arial" w:hAnsi="Arial" w:cs="Arial"/>
          <w:sz w:val="22"/>
        </w:rPr>
        <w:t>costos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inesperados</w:t>
      </w:r>
      <w:proofErr w:type="spellEnd"/>
      <w:r w:rsidR="00852661" w:rsidRPr="00616A3B">
        <w:rPr>
          <w:rFonts w:ascii="Arial" w:hAnsi="Arial" w:cs="Arial"/>
          <w:sz w:val="22"/>
        </w:rPr>
        <w:t>.</w:t>
      </w:r>
      <w:proofErr w:type="gramEnd"/>
    </w:p>
    <w:p w:rsidR="00852661" w:rsidRPr="00616A3B" w:rsidRDefault="00852661" w:rsidP="00852661">
      <w:pPr>
        <w:rPr>
          <w:rFonts w:ascii="Arial" w:hAnsi="Arial" w:cs="Arial"/>
          <w:sz w:val="22"/>
        </w:rPr>
      </w:pPr>
    </w:p>
    <w:p w:rsidR="00852661" w:rsidRPr="00095A8D" w:rsidRDefault="00852661" w:rsidP="00711467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</w:rPr>
      </w:pPr>
      <w:r w:rsidRPr="00095A8D">
        <w:rPr>
          <w:rFonts w:ascii="Arial" w:hAnsi="Arial" w:cs="Arial"/>
          <w:b/>
          <w:sz w:val="22"/>
        </w:rPr>
        <w:t>¿</w:t>
      </w:r>
      <w:proofErr w:type="spellStart"/>
      <w:r w:rsidRPr="00095A8D">
        <w:rPr>
          <w:rFonts w:ascii="Arial" w:hAnsi="Arial" w:cs="Arial"/>
          <w:b/>
          <w:sz w:val="22"/>
        </w:rPr>
        <w:t>Cuánta</w:t>
      </w:r>
      <w:proofErr w:type="spellEnd"/>
      <w:r w:rsidRPr="00095A8D">
        <w:rPr>
          <w:rFonts w:ascii="Arial" w:hAnsi="Arial" w:cs="Arial"/>
          <w:b/>
          <w:sz w:val="22"/>
        </w:rPr>
        <w:t xml:space="preserve"> </w:t>
      </w:r>
      <w:proofErr w:type="spellStart"/>
      <w:r w:rsidRPr="00095A8D">
        <w:rPr>
          <w:rFonts w:ascii="Arial" w:hAnsi="Arial" w:cs="Arial"/>
          <w:b/>
          <w:sz w:val="22"/>
        </w:rPr>
        <w:t>deuda</w:t>
      </w:r>
      <w:proofErr w:type="spellEnd"/>
      <w:r w:rsidRPr="00095A8D">
        <w:rPr>
          <w:rFonts w:ascii="Arial" w:hAnsi="Arial" w:cs="Arial"/>
          <w:b/>
          <w:sz w:val="22"/>
        </w:rPr>
        <w:t xml:space="preserve"> </w:t>
      </w:r>
      <w:proofErr w:type="spellStart"/>
      <w:r w:rsidRPr="00095A8D">
        <w:rPr>
          <w:rFonts w:ascii="Arial" w:hAnsi="Arial" w:cs="Arial"/>
          <w:b/>
          <w:sz w:val="22"/>
        </w:rPr>
        <w:t>tiene</w:t>
      </w:r>
      <w:proofErr w:type="spellEnd"/>
      <w:r w:rsidRPr="00095A8D">
        <w:rPr>
          <w:rFonts w:ascii="Arial" w:hAnsi="Arial" w:cs="Arial"/>
          <w:b/>
          <w:sz w:val="22"/>
        </w:rPr>
        <w:t>?</w:t>
      </w:r>
    </w:p>
    <w:p w:rsidR="00852661" w:rsidRPr="00616A3B" w:rsidRDefault="00711467" w:rsidP="008526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Considere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todas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sus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obligaciones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financieras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actuales</w:t>
      </w:r>
      <w:proofErr w:type="spellEnd"/>
      <w:r w:rsidR="00852661" w:rsidRPr="00616A3B">
        <w:rPr>
          <w:rFonts w:ascii="Arial" w:hAnsi="Arial" w:cs="Arial"/>
          <w:sz w:val="22"/>
        </w:rPr>
        <w:t xml:space="preserve"> y </w:t>
      </w:r>
      <w:proofErr w:type="spellStart"/>
      <w:r w:rsidR="00852661" w:rsidRPr="00616A3B">
        <w:rPr>
          <w:rFonts w:ascii="Arial" w:hAnsi="Arial" w:cs="Arial"/>
          <w:sz w:val="22"/>
        </w:rPr>
        <w:t>esperadas</w:t>
      </w:r>
      <w:proofErr w:type="spellEnd"/>
      <w:r w:rsidR="00852661" w:rsidRPr="00616A3B">
        <w:rPr>
          <w:rFonts w:ascii="Arial" w:hAnsi="Arial" w:cs="Arial"/>
          <w:sz w:val="22"/>
        </w:rPr>
        <w:t xml:space="preserve">, tales </w:t>
      </w:r>
      <w:proofErr w:type="spellStart"/>
      <w:proofErr w:type="gramStart"/>
      <w:r w:rsidR="00852661" w:rsidRPr="00616A3B">
        <w:rPr>
          <w:rFonts w:ascii="Arial" w:hAnsi="Arial" w:cs="Arial"/>
          <w:sz w:val="22"/>
        </w:rPr>
        <w:t>como</w:t>
      </w:r>
      <w:proofErr w:type="spellEnd"/>
      <w:proofErr w:type="gramEnd"/>
      <w:r w:rsidR="00852661" w:rsidRPr="00616A3B">
        <w:rPr>
          <w:rFonts w:ascii="Arial" w:hAnsi="Arial" w:cs="Arial"/>
          <w:sz w:val="22"/>
        </w:rPr>
        <w:t xml:space="preserve"> el </w:t>
      </w:r>
      <w:proofErr w:type="spellStart"/>
      <w:r w:rsidR="00852661" w:rsidRPr="00616A3B">
        <w:rPr>
          <w:rFonts w:ascii="Arial" w:hAnsi="Arial" w:cs="Arial"/>
          <w:sz w:val="22"/>
        </w:rPr>
        <w:t>pago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852661" w:rsidRPr="00616A3B">
        <w:rPr>
          <w:rFonts w:ascii="Arial" w:hAnsi="Arial" w:cs="Arial"/>
          <w:sz w:val="22"/>
        </w:rPr>
        <w:t xml:space="preserve">de </w:t>
      </w:r>
      <w:proofErr w:type="spellStart"/>
      <w:r w:rsidR="00852661" w:rsidRPr="00616A3B">
        <w:rPr>
          <w:rFonts w:ascii="Arial" w:hAnsi="Arial" w:cs="Arial"/>
          <w:sz w:val="22"/>
        </w:rPr>
        <w:t>su</w:t>
      </w:r>
      <w:proofErr w:type="spellEnd"/>
      <w:r w:rsidR="00852661" w:rsidRPr="00616A3B">
        <w:rPr>
          <w:rFonts w:ascii="Arial" w:hAnsi="Arial" w:cs="Arial"/>
          <w:sz w:val="22"/>
        </w:rPr>
        <w:t xml:space="preserve"> auto y el </w:t>
      </w:r>
      <w:proofErr w:type="spellStart"/>
      <w:r w:rsidR="00852661" w:rsidRPr="00616A3B">
        <w:rPr>
          <w:rFonts w:ascii="Arial" w:hAnsi="Arial" w:cs="Arial"/>
          <w:sz w:val="22"/>
        </w:rPr>
        <w:t>seguro</w:t>
      </w:r>
      <w:proofErr w:type="spellEnd"/>
      <w:r w:rsidR="00852661" w:rsidRPr="00616A3B">
        <w:rPr>
          <w:rFonts w:ascii="Arial" w:hAnsi="Arial" w:cs="Arial"/>
          <w:sz w:val="22"/>
        </w:rPr>
        <w:t xml:space="preserve">, la </w:t>
      </w:r>
      <w:proofErr w:type="spellStart"/>
      <w:r w:rsidR="00852661" w:rsidRPr="00616A3B">
        <w:rPr>
          <w:rFonts w:ascii="Arial" w:hAnsi="Arial" w:cs="Arial"/>
          <w:sz w:val="22"/>
        </w:rPr>
        <w:t>deuda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tarjetas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crédito</w:t>
      </w:r>
      <w:proofErr w:type="spellEnd"/>
      <w:r w:rsidR="00852661" w:rsidRPr="00616A3B">
        <w:rPr>
          <w:rFonts w:ascii="Arial" w:hAnsi="Arial" w:cs="Arial"/>
          <w:sz w:val="22"/>
        </w:rPr>
        <w:t xml:space="preserve"> y los </w:t>
      </w:r>
      <w:proofErr w:type="spellStart"/>
      <w:r w:rsidR="00852661" w:rsidRPr="00616A3B">
        <w:rPr>
          <w:rFonts w:ascii="Arial" w:hAnsi="Arial" w:cs="Arial"/>
          <w:sz w:val="22"/>
        </w:rPr>
        <w:t>préstamos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estudiantiles</w:t>
      </w:r>
      <w:proofErr w:type="spellEnd"/>
      <w:r w:rsidR="00852661" w:rsidRPr="00616A3B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Asegúrese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que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puede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realizar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todos</w:t>
      </w:r>
      <w:proofErr w:type="spellEnd"/>
      <w:r w:rsidR="00852661" w:rsidRPr="00616A3B">
        <w:rPr>
          <w:rFonts w:ascii="Arial" w:hAnsi="Arial" w:cs="Arial"/>
          <w:sz w:val="22"/>
        </w:rPr>
        <w:t xml:space="preserve"> los </w:t>
      </w:r>
      <w:proofErr w:type="spellStart"/>
      <w:r w:rsidR="00852661" w:rsidRPr="00616A3B">
        <w:rPr>
          <w:rFonts w:ascii="Arial" w:hAnsi="Arial" w:cs="Arial"/>
          <w:sz w:val="22"/>
        </w:rPr>
        <w:t>pagos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además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gramStart"/>
      <w:r w:rsidR="00852661" w:rsidRPr="00616A3B">
        <w:rPr>
          <w:rFonts w:ascii="Arial" w:hAnsi="Arial" w:cs="Arial"/>
          <w:sz w:val="22"/>
        </w:rPr>
        <w:t>del</w:t>
      </w:r>
      <w:proofErr w:type="gram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costo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su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nueva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vivienda</w:t>
      </w:r>
      <w:proofErr w:type="spellEnd"/>
      <w:r w:rsidR="00852661" w:rsidRPr="00616A3B">
        <w:rPr>
          <w:rFonts w:ascii="Arial" w:hAnsi="Arial" w:cs="Arial"/>
          <w:sz w:val="22"/>
        </w:rPr>
        <w:t xml:space="preserve">. </w:t>
      </w:r>
      <w:proofErr w:type="spellStart"/>
      <w:r w:rsidR="00852661" w:rsidRPr="00616A3B">
        <w:rPr>
          <w:rFonts w:ascii="Arial" w:hAnsi="Arial" w:cs="Arial"/>
          <w:sz w:val="22"/>
        </w:rPr>
        <w:t>Trate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mantener</w:t>
      </w:r>
      <w:proofErr w:type="spellEnd"/>
      <w:r w:rsidR="00852661" w:rsidRPr="00616A3B">
        <w:rPr>
          <w:rFonts w:ascii="Arial" w:hAnsi="Arial" w:cs="Arial"/>
          <w:sz w:val="22"/>
        </w:rPr>
        <w:t xml:space="preserve"> los </w:t>
      </w:r>
      <w:proofErr w:type="spellStart"/>
      <w:r w:rsidR="00852661" w:rsidRPr="00616A3B">
        <w:rPr>
          <w:rFonts w:ascii="Arial" w:hAnsi="Arial" w:cs="Arial"/>
          <w:sz w:val="22"/>
        </w:rPr>
        <w:t>pagos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totales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alquiler</w:t>
      </w:r>
      <w:proofErr w:type="spellEnd"/>
      <w:r w:rsidR="00852661" w:rsidRPr="00616A3B">
        <w:rPr>
          <w:rFonts w:ascii="Arial" w:hAnsi="Arial" w:cs="Arial"/>
          <w:sz w:val="22"/>
        </w:rPr>
        <w:t xml:space="preserve"> o </w:t>
      </w:r>
      <w:proofErr w:type="spellStart"/>
      <w:r w:rsidR="00852661" w:rsidRPr="00616A3B">
        <w:rPr>
          <w:rFonts w:ascii="Arial" w:hAnsi="Arial" w:cs="Arial"/>
          <w:sz w:val="22"/>
        </w:rPr>
        <w:t>hipoteca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más</w:t>
      </w:r>
      <w:proofErr w:type="spellEnd"/>
      <w:r w:rsidR="00852661" w:rsidRPr="00616A3B">
        <w:rPr>
          <w:rFonts w:ascii="Arial" w:hAnsi="Arial" w:cs="Arial"/>
          <w:sz w:val="22"/>
        </w:rPr>
        <w:t xml:space="preserve"> los </w:t>
      </w:r>
      <w:proofErr w:type="spellStart"/>
      <w:r w:rsidR="00852661" w:rsidRPr="00616A3B">
        <w:rPr>
          <w:rFonts w:ascii="Arial" w:hAnsi="Arial" w:cs="Arial"/>
          <w:sz w:val="22"/>
        </w:rPr>
        <w:t>gastos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públicos</w:t>
      </w:r>
      <w:proofErr w:type="spellEnd"/>
      <w:r w:rsidR="00852661" w:rsidRPr="00616A3B">
        <w:rPr>
          <w:rFonts w:ascii="Arial" w:hAnsi="Arial" w:cs="Arial"/>
          <w:sz w:val="22"/>
        </w:rPr>
        <w:t xml:space="preserve"> a </w:t>
      </w:r>
      <w:proofErr w:type="spellStart"/>
      <w:r w:rsidR="00852661" w:rsidRPr="00616A3B">
        <w:rPr>
          <w:rFonts w:ascii="Arial" w:hAnsi="Arial" w:cs="Arial"/>
          <w:sz w:val="22"/>
        </w:rPr>
        <w:t>menos</w:t>
      </w:r>
      <w:proofErr w:type="spellEnd"/>
      <w:r w:rsidR="00852661" w:rsidRPr="00616A3B">
        <w:rPr>
          <w:rFonts w:ascii="Arial" w:hAnsi="Arial" w:cs="Arial"/>
          <w:sz w:val="22"/>
        </w:rPr>
        <w:t xml:space="preserve"> del 25% al 30% de </w:t>
      </w:r>
      <w:proofErr w:type="spellStart"/>
      <w:r w:rsidR="00852661" w:rsidRPr="00616A3B">
        <w:rPr>
          <w:rFonts w:ascii="Arial" w:hAnsi="Arial" w:cs="Arial"/>
          <w:sz w:val="22"/>
        </w:rPr>
        <w:t>sus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ingresos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brutos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mensuales</w:t>
      </w:r>
      <w:proofErr w:type="spellEnd"/>
      <w:r w:rsidR="00852661" w:rsidRPr="00616A3B">
        <w:rPr>
          <w:rFonts w:ascii="Arial" w:hAnsi="Arial" w:cs="Arial"/>
          <w:sz w:val="22"/>
        </w:rPr>
        <w:t xml:space="preserve">. Los </w:t>
      </w:r>
      <w:proofErr w:type="spellStart"/>
      <w:r w:rsidR="00852661" w:rsidRPr="00616A3B">
        <w:rPr>
          <w:rFonts w:ascii="Arial" w:hAnsi="Arial" w:cs="Arial"/>
          <w:sz w:val="22"/>
        </w:rPr>
        <w:t>cambios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recientes</w:t>
      </w:r>
      <w:proofErr w:type="spellEnd"/>
      <w:r w:rsidR="00852661" w:rsidRPr="00616A3B">
        <w:rPr>
          <w:rFonts w:ascii="Arial" w:hAnsi="Arial" w:cs="Arial"/>
          <w:sz w:val="22"/>
        </w:rPr>
        <w:t xml:space="preserve"> de la </w:t>
      </w:r>
      <w:proofErr w:type="spellStart"/>
      <w:r w:rsidR="00852661" w:rsidRPr="00616A3B">
        <w:rPr>
          <w:rFonts w:ascii="Arial" w:hAnsi="Arial" w:cs="Arial"/>
          <w:sz w:val="22"/>
        </w:rPr>
        <w:t>regulación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limitan</w:t>
      </w:r>
      <w:proofErr w:type="spellEnd"/>
      <w:r w:rsidR="00852661" w:rsidRPr="00616A3B">
        <w:rPr>
          <w:rFonts w:ascii="Arial" w:hAnsi="Arial" w:cs="Arial"/>
          <w:sz w:val="22"/>
        </w:rPr>
        <w:t xml:space="preserve"> la </w:t>
      </w:r>
      <w:proofErr w:type="spellStart"/>
      <w:r w:rsidR="00852661" w:rsidRPr="00616A3B">
        <w:rPr>
          <w:rFonts w:ascii="Arial" w:hAnsi="Arial" w:cs="Arial"/>
          <w:sz w:val="22"/>
        </w:rPr>
        <w:t>relación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deuda-ingresos</w:t>
      </w:r>
      <w:proofErr w:type="spellEnd"/>
      <w:r w:rsidR="00852661" w:rsidRPr="00616A3B">
        <w:rPr>
          <w:rFonts w:ascii="Arial" w:hAnsi="Arial" w:cs="Arial"/>
          <w:sz w:val="22"/>
        </w:rPr>
        <w:t xml:space="preserve"> (DTI) de la </w:t>
      </w:r>
      <w:proofErr w:type="spellStart"/>
      <w:r w:rsidR="00852661" w:rsidRPr="00616A3B">
        <w:rPr>
          <w:rFonts w:ascii="Arial" w:hAnsi="Arial" w:cs="Arial"/>
          <w:sz w:val="22"/>
        </w:rPr>
        <w:t>mayoría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bookmarkStart w:id="0" w:name="_GoBack"/>
      <w:bookmarkEnd w:id="0"/>
      <w:r w:rsidR="00852661" w:rsidRPr="00616A3B">
        <w:rPr>
          <w:rFonts w:ascii="Arial" w:hAnsi="Arial" w:cs="Arial"/>
          <w:sz w:val="22"/>
        </w:rPr>
        <w:t xml:space="preserve">los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préstamos</w:t>
      </w:r>
      <w:proofErr w:type="spellEnd"/>
      <w:r w:rsidR="00852661" w:rsidRPr="00616A3B">
        <w:rPr>
          <w:rFonts w:ascii="Arial" w:hAnsi="Arial" w:cs="Arial"/>
          <w:sz w:val="22"/>
        </w:rPr>
        <w:t xml:space="preserve"> a </w:t>
      </w:r>
      <w:proofErr w:type="gramStart"/>
      <w:r w:rsidR="00852661" w:rsidRPr="00616A3B">
        <w:rPr>
          <w:rFonts w:ascii="Arial" w:hAnsi="Arial" w:cs="Arial"/>
          <w:sz w:val="22"/>
        </w:rPr>
        <w:t>un</w:t>
      </w:r>
      <w:proofErr w:type="gramEnd"/>
      <w:r w:rsidR="00852661" w:rsidRPr="00616A3B">
        <w:rPr>
          <w:rFonts w:ascii="Arial" w:hAnsi="Arial" w:cs="Arial"/>
          <w:sz w:val="22"/>
        </w:rPr>
        <w:t xml:space="preserve"> 43%.</w:t>
      </w:r>
    </w:p>
    <w:p w:rsidR="00852661" w:rsidRPr="00616A3B" w:rsidRDefault="00852661" w:rsidP="00852661">
      <w:pPr>
        <w:rPr>
          <w:rFonts w:ascii="Arial" w:hAnsi="Arial" w:cs="Arial"/>
          <w:sz w:val="22"/>
        </w:rPr>
      </w:pPr>
    </w:p>
    <w:p w:rsidR="00852661" w:rsidRPr="00095A8D" w:rsidRDefault="00852661" w:rsidP="00094DA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</w:rPr>
      </w:pPr>
      <w:r w:rsidRPr="00095A8D">
        <w:rPr>
          <w:rFonts w:ascii="Arial" w:hAnsi="Arial" w:cs="Arial"/>
          <w:b/>
          <w:sz w:val="22"/>
        </w:rPr>
        <w:t>¿</w:t>
      </w:r>
      <w:proofErr w:type="spellStart"/>
      <w:r w:rsidRPr="00095A8D">
        <w:rPr>
          <w:rFonts w:ascii="Arial" w:hAnsi="Arial" w:cs="Arial"/>
          <w:b/>
          <w:sz w:val="22"/>
        </w:rPr>
        <w:t>Cuál</w:t>
      </w:r>
      <w:proofErr w:type="spellEnd"/>
      <w:r w:rsidRPr="00095A8D">
        <w:rPr>
          <w:rFonts w:ascii="Arial" w:hAnsi="Arial" w:cs="Arial"/>
          <w:b/>
          <w:sz w:val="22"/>
        </w:rPr>
        <w:t xml:space="preserve"> </w:t>
      </w:r>
      <w:proofErr w:type="spellStart"/>
      <w:r w:rsidRPr="00095A8D">
        <w:rPr>
          <w:rFonts w:ascii="Arial" w:hAnsi="Arial" w:cs="Arial"/>
          <w:b/>
          <w:sz w:val="22"/>
        </w:rPr>
        <w:t>es</w:t>
      </w:r>
      <w:proofErr w:type="spellEnd"/>
      <w:r w:rsidRPr="00095A8D">
        <w:rPr>
          <w:rFonts w:ascii="Arial" w:hAnsi="Arial" w:cs="Arial"/>
          <w:b/>
          <w:sz w:val="22"/>
        </w:rPr>
        <w:t xml:space="preserve"> </w:t>
      </w:r>
      <w:proofErr w:type="spellStart"/>
      <w:r w:rsidRPr="00095A8D">
        <w:rPr>
          <w:rFonts w:ascii="Arial" w:hAnsi="Arial" w:cs="Arial"/>
          <w:b/>
          <w:sz w:val="22"/>
        </w:rPr>
        <w:t>su</w:t>
      </w:r>
      <w:proofErr w:type="spellEnd"/>
      <w:r w:rsidRPr="00095A8D">
        <w:rPr>
          <w:rFonts w:ascii="Arial" w:hAnsi="Arial" w:cs="Arial"/>
          <w:b/>
          <w:sz w:val="22"/>
        </w:rPr>
        <w:t xml:space="preserve"> </w:t>
      </w:r>
      <w:proofErr w:type="spellStart"/>
      <w:r w:rsidRPr="00095A8D">
        <w:rPr>
          <w:rFonts w:ascii="Arial" w:hAnsi="Arial" w:cs="Arial"/>
          <w:b/>
          <w:sz w:val="22"/>
        </w:rPr>
        <w:t>calificación</w:t>
      </w:r>
      <w:proofErr w:type="spellEnd"/>
      <w:r w:rsidRPr="00095A8D">
        <w:rPr>
          <w:rFonts w:ascii="Arial" w:hAnsi="Arial" w:cs="Arial"/>
          <w:b/>
          <w:sz w:val="22"/>
        </w:rPr>
        <w:t xml:space="preserve"> </w:t>
      </w:r>
      <w:proofErr w:type="spellStart"/>
      <w:r w:rsidRPr="00095A8D">
        <w:rPr>
          <w:rFonts w:ascii="Arial" w:hAnsi="Arial" w:cs="Arial"/>
          <w:b/>
          <w:sz w:val="22"/>
        </w:rPr>
        <w:t>crediticia</w:t>
      </w:r>
      <w:proofErr w:type="spellEnd"/>
      <w:r w:rsidRPr="00095A8D">
        <w:rPr>
          <w:rFonts w:ascii="Arial" w:hAnsi="Arial" w:cs="Arial"/>
          <w:b/>
          <w:sz w:val="22"/>
        </w:rPr>
        <w:t>?</w:t>
      </w:r>
    </w:p>
    <w:p w:rsidR="00852661" w:rsidRPr="00616A3B" w:rsidRDefault="00094DAB" w:rsidP="008526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Una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calificación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crediticia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="00852661" w:rsidRPr="00616A3B">
        <w:rPr>
          <w:rFonts w:ascii="Arial" w:hAnsi="Arial" w:cs="Arial"/>
          <w:sz w:val="22"/>
        </w:rPr>
        <w:t>alta</w:t>
      </w:r>
      <w:proofErr w:type="spellEnd"/>
      <w:proofErr w:type="gram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indica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una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buena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solvencia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crediticia</w:t>
      </w:r>
      <w:proofErr w:type="spellEnd"/>
      <w:r w:rsidR="00852661" w:rsidRPr="00616A3B">
        <w:rPr>
          <w:rFonts w:ascii="Arial" w:hAnsi="Arial" w:cs="Arial"/>
          <w:sz w:val="22"/>
        </w:rPr>
        <w:t xml:space="preserve">. </w:t>
      </w:r>
      <w:proofErr w:type="gramStart"/>
      <w:r w:rsidR="00852661" w:rsidRPr="00616A3B">
        <w:rPr>
          <w:rFonts w:ascii="Arial" w:hAnsi="Arial" w:cs="Arial"/>
          <w:sz w:val="22"/>
        </w:rPr>
        <w:t xml:space="preserve">Los </w:t>
      </w:r>
      <w:proofErr w:type="spellStart"/>
      <w:r w:rsidR="00852661" w:rsidRPr="00616A3B">
        <w:rPr>
          <w:rFonts w:ascii="Arial" w:hAnsi="Arial" w:cs="Arial"/>
          <w:sz w:val="22"/>
        </w:rPr>
        <w:t>inquilinos</w:t>
      </w:r>
      <w:proofErr w:type="spellEnd"/>
      <w:r w:rsidR="00852661" w:rsidRPr="00616A3B">
        <w:rPr>
          <w:rFonts w:ascii="Arial" w:hAnsi="Arial" w:cs="Arial"/>
          <w:sz w:val="22"/>
        </w:rPr>
        <w:t xml:space="preserve"> y los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compradores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pueden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esperar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que</w:t>
      </w:r>
      <w:proofErr w:type="spellEnd"/>
      <w:r w:rsidR="00852661" w:rsidRPr="00616A3B">
        <w:rPr>
          <w:rFonts w:ascii="Arial" w:hAnsi="Arial" w:cs="Arial"/>
          <w:sz w:val="22"/>
        </w:rPr>
        <w:t xml:space="preserve"> les </w:t>
      </w:r>
      <w:proofErr w:type="spellStart"/>
      <w:r w:rsidR="00852661" w:rsidRPr="00616A3B">
        <w:rPr>
          <w:rFonts w:ascii="Arial" w:hAnsi="Arial" w:cs="Arial"/>
          <w:sz w:val="22"/>
        </w:rPr>
        <w:t>revisen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su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historial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crediticio</w:t>
      </w:r>
      <w:proofErr w:type="spellEnd"/>
      <w:r w:rsidR="00852661" w:rsidRPr="00616A3B">
        <w:rPr>
          <w:rFonts w:ascii="Arial" w:hAnsi="Arial" w:cs="Arial"/>
          <w:sz w:val="22"/>
        </w:rPr>
        <w:t>.</w:t>
      </w:r>
      <w:proofErr w:type="gram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Una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calificación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crediticia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baja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puede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impedir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que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califique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para</w:t>
      </w:r>
      <w:proofErr w:type="spellEnd"/>
      <w:r w:rsidR="00852661" w:rsidRPr="00616A3B">
        <w:rPr>
          <w:rFonts w:ascii="Arial" w:hAnsi="Arial" w:cs="Arial"/>
          <w:sz w:val="22"/>
        </w:rPr>
        <w:t xml:space="preserve"> el </w:t>
      </w:r>
      <w:proofErr w:type="spellStart"/>
      <w:r w:rsidR="00852661" w:rsidRPr="00616A3B">
        <w:rPr>
          <w:rFonts w:ascii="Arial" w:hAnsi="Arial" w:cs="Arial"/>
          <w:sz w:val="22"/>
        </w:rPr>
        <w:t>alquiler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que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desea</w:t>
      </w:r>
      <w:proofErr w:type="spellEnd"/>
      <w:r w:rsidR="00852661" w:rsidRPr="00616A3B">
        <w:rPr>
          <w:rFonts w:ascii="Arial" w:hAnsi="Arial" w:cs="Arial"/>
          <w:sz w:val="22"/>
        </w:rPr>
        <w:t xml:space="preserve"> o </w:t>
      </w:r>
      <w:proofErr w:type="spellStart"/>
      <w:r w:rsidR="00852661" w:rsidRPr="00616A3B">
        <w:rPr>
          <w:rFonts w:ascii="Arial" w:hAnsi="Arial" w:cs="Arial"/>
          <w:sz w:val="22"/>
        </w:rPr>
        <w:t>una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tasa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interés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baja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para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su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préstamo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hipotecario</w:t>
      </w:r>
      <w:proofErr w:type="spellEnd"/>
      <w:r w:rsidR="00852661" w:rsidRPr="00616A3B">
        <w:rPr>
          <w:rFonts w:ascii="Arial" w:hAnsi="Arial" w:cs="Arial"/>
          <w:sz w:val="22"/>
        </w:rPr>
        <w:t xml:space="preserve">. Si </w:t>
      </w:r>
      <w:proofErr w:type="spellStart"/>
      <w:r w:rsidR="00852661" w:rsidRPr="00616A3B">
        <w:rPr>
          <w:rFonts w:ascii="Arial" w:hAnsi="Arial" w:cs="Arial"/>
          <w:sz w:val="22"/>
        </w:rPr>
        <w:t>su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calificación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crediticia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es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baja</w:t>
      </w:r>
      <w:proofErr w:type="spellEnd"/>
      <w:r w:rsidR="00852661" w:rsidRPr="00616A3B">
        <w:rPr>
          <w:rFonts w:ascii="Arial" w:hAnsi="Arial" w:cs="Arial"/>
          <w:sz w:val="22"/>
        </w:rPr>
        <w:t xml:space="preserve">, </w:t>
      </w:r>
      <w:proofErr w:type="spellStart"/>
      <w:r w:rsidR="00852661" w:rsidRPr="00616A3B">
        <w:rPr>
          <w:rFonts w:ascii="Arial" w:hAnsi="Arial" w:cs="Arial"/>
          <w:sz w:val="22"/>
        </w:rPr>
        <w:t>es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posible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que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desee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retrasar</w:t>
      </w:r>
      <w:proofErr w:type="spellEnd"/>
      <w:r w:rsidR="00852661" w:rsidRPr="00616A3B">
        <w:rPr>
          <w:rFonts w:ascii="Arial" w:hAnsi="Arial" w:cs="Arial"/>
          <w:sz w:val="22"/>
        </w:rPr>
        <w:t xml:space="preserve"> la </w:t>
      </w:r>
      <w:proofErr w:type="spellStart"/>
      <w:r w:rsidR="00852661" w:rsidRPr="00616A3B">
        <w:rPr>
          <w:rFonts w:ascii="Arial" w:hAnsi="Arial" w:cs="Arial"/>
          <w:sz w:val="22"/>
        </w:rPr>
        <w:t>mudanza</w:t>
      </w:r>
      <w:proofErr w:type="spellEnd"/>
      <w:r w:rsidR="00852661" w:rsidRPr="00616A3B">
        <w:rPr>
          <w:rFonts w:ascii="Arial" w:hAnsi="Arial" w:cs="Arial"/>
          <w:sz w:val="22"/>
        </w:rPr>
        <w:t xml:space="preserve"> a </w:t>
      </w:r>
      <w:proofErr w:type="spellStart"/>
      <w:r w:rsidR="00852661" w:rsidRPr="00616A3B">
        <w:rPr>
          <w:rFonts w:ascii="Arial" w:hAnsi="Arial" w:cs="Arial"/>
          <w:sz w:val="22"/>
        </w:rPr>
        <w:t>una</w:t>
      </w:r>
      <w:proofErr w:type="spellEnd"/>
      <w:r w:rsidR="00852661" w:rsidRPr="00616A3B">
        <w:rPr>
          <w:rFonts w:ascii="Arial" w:hAnsi="Arial" w:cs="Arial"/>
          <w:sz w:val="22"/>
        </w:rPr>
        <w:t xml:space="preserve"> casa </w:t>
      </w:r>
      <w:proofErr w:type="spellStart"/>
      <w:r w:rsidR="00852661" w:rsidRPr="00616A3B">
        <w:rPr>
          <w:rFonts w:ascii="Arial" w:hAnsi="Arial" w:cs="Arial"/>
          <w:sz w:val="22"/>
        </w:rPr>
        <w:t>nueva</w:t>
      </w:r>
      <w:proofErr w:type="spellEnd"/>
      <w:r w:rsidR="00852661" w:rsidRPr="00616A3B">
        <w:rPr>
          <w:rFonts w:ascii="Arial" w:hAnsi="Arial" w:cs="Arial"/>
          <w:sz w:val="22"/>
        </w:rPr>
        <w:t xml:space="preserve"> y </w:t>
      </w:r>
      <w:proofErr w:type="spellStart"/>
      <w:r w:rsidR="00852661" w:rsidRPr="00616A3B">
        <w:rPr>
          <w:rFonts w:ascii="Arial" w:hAnsi="Arial" w:cs="Arial"/>
          <w:sz w:val="22"/>
        </w:rPr>
        <w:t>tomar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las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medidas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para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aumentar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su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calificación</w:t>
      </w:r>
      <w:proofErr w:type="spellEnd"/>
      <w:r w:rsidR="00852661" w:rsidRPr="00616A3B">
        <w:rPr>
          <w:rFonts w:ascii="Arial" w:hAnsi="Arial" w:cs="Arial"/>
          <w:sz w:val="22"/>
        </w:rPr>
        <w:t xml:space="preserve">. </w:t>
      </w:r>
      <w:proofErr w:type="gramStart"/>
      <w:r w:rsidR="00852661" w:rsidRPr="00616A3B">
        <w:rPr>
          <w:rFonts w:ascii="Arial" w:hAnsi="Arial" w:cs="Arial"/>
          <w:sz w:val="22"/>
        </w:rPr>
        <w:t xml:space="preserve">Para </w:t>
      </w:r>
      <w:proofErr w:type="spellStart"/>
      <w:r w:rsidR="00852661" w:rsidRPr="00616A3B">
        <w:rPr>
          <w:rFonts w:ascii="Arial" w:hAnsi="Arial" w:cs="Arial"/>
          <w:sz w:val="22"/>
        </w:rPr>
        <w:t>obtener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sugerencias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sobre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cómo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mejorar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su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calificación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crediticia</w:t>
      </w:r>
      <w:proofErr w:type="spellEnd"/>
      <w:r w:rsidR="00852661" w:rsidRPr="00616A3B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visite</w:t>
      </w:r>
      <w:proofErr w:type="spellEnd"/>
      <w:r w:rsidR="00852661" w:rsidRPr="00616A3B">
        <w:rPr>
          <w:rFonts w:ascii="Arial" w:hAnsi="Arial" w:cs="Arial"/>
          <w:sz w:val="22"/>
        </w:rPr>
        <w:t xml:space="preserve"> aba.com/consumers.</w:t>
      </w:r>
      <w:proofErr w:type="gramEnd"/>
    </w:p>
    <w:p w:rsidR="00852661" w:rsidRPr="00616A3B" w:rsidRDefault="00852661" w:rsidP="00852661">
      <w:pPr>
        <w:rPr>
          <w:rFonts w:ascii="Arial" w:hAnsi="Arial" w:cs="Arial"/>
          <w:sz w:val="22"/>
        </w:rPr>
      </w:pPr>
    </w:p>
    <w:p w:rsidR="00095A8D" w:rsidRPr="00095A8D" w:rsidRDefault="00852661" w:rsidP="00094DA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</w:rPr>
      </w:pPr>
      <w:r w:rsidRPr="00095A8D">
        <w:rPr>
          <w:rFonts w:ascii="Arial" w:hAnsi="Arial" w:cs="Arial"/>
          <w:b/>
          <w:sz w:val="22"/>
        </w:rPr>
        <w:t xml:space="preserve">¿Ha </w:t>
      </w:r>
      <w:proofErr w:type="spellStart"/>
      <w:r w:rsidRPr="00095A8D">
        <w:rPr>
          <w:rFonts w:ascii="Arial" w:hAnsi="Arial" w:cs="Arial"/>
          <w:b/>
          <w:sz w:val="22"/>
        </w:rPr>
        <w:t>considerado</w:t>
      </w:r>
      <w:proofErr w:type="spellEnd"/>
      <w:r w:rsidRPr="00095A8D">
        <w:rPr>
          <w:rFonts w:ascii="Arial" w:hAnsi="Arial" w:cs="Arial"/>
          <w:b/>
          <w:sz w:val="22"/>
        </w:rPr>
        <w:t xml:space="preserve"> </w:t>
      </w:r>
      <w:proofErr w:type="spellStart"/>
      <w:r w:rsidRPr="00095A8D">
        <w:rPr>
          <w:rFonts w:ascii="Arial" w:hAnsi="Arial" w:cs="Arial"/>
          <w:b/>
          <w:sz w:val="22"/>
        </w:rPr>
        <w:t>todos</w:t>
      </w:r>
      <w:proofErr w:type="spellEnd"/>
      <w:r w:rsidRPr="00095A8D">
        <w:rPr>
          <w:rFonts w:ascii="Arial" w:hAnsi="Arial" w:cs="Arial"/>
          <w:b/>
          <w:sz w:val="22"/>
        </w:rPr>
        <w:t xml:space="preserve"> los </w:t>
      </w:r>
      <w:proofErr w:type="spellStart"/>
      <w:r w:rsidRPr="00095A8D">
        <w:rPr>
          <w:rFonts w:ascii="Arial" w:hAnsi="Arial" w:cs="Arial"/>
          <w:b/>
          <w:sz w:val="22"/>
        </w:rPr>
        <w:t>costos</w:t>
      </w:r>
      <w:proofErr w:type="spellEnd"/>
      <w:r w:rsidRPr="00095A8D">
        <w:rPr>
          <w:rFonts w:ascii="Arial" w:hAnsi="Arial" w:cs="Arial"/>
          <w:b/>
          <w:sz w:val="22"/>
        </w:rPr>
        <w:t xml:space="preserve">? </w:t>
      </w:r>
    </w:p>
    <w:p w:rsidR="00852661" w:rsidRPr="00094DAB" w:rsidRDefault="00852661" w:rsidP="00095A8D">
      <w:pPr>
        <w:pStyle w:val="ListParagraph"/>
        <w:rPr>
          <w:rFonts w:ascii="Arial" w:hAnsi="Arial" w:cs="Arial"/>
          <w:sz w:val="22"/>
        </w:rPr>
      </w:pPr>
      <w:r w:rsidRPr="00094DAB">
        <w:rPr>
          <w:rFonts w:ascii="Arial" w:hAnsi="Arial" w:cs="Arial"/>
          <w:sz w:val="22"/>
        </w:rPr>
        <w:t xml:space="preserve">Cree </w:t>
      </w:r>
      <w:proofErr w:type="gramStart"/>
      <w:r w:rsidRPr="00094DAB">
        <w:rPr>
          <w:rFonts w:ascii="Arial" w:hAnsi="Arial" w:cs="Arial"/>
          <w:sz w:val="22"/>
        </w:rPr>
        <w:t>un</w:t>
      </w:r>
      <w:proofErr w:type="gram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presupuesto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hipotético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para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su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nuevo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hogar</w:t>
      </w:r>
      <w:proofErr w:type="spellEnd"/>
      <w:r w:rsidRPr="00094DAB">
        <w:rPr>
          <w:rFonts w:ascii="Arial" w:hAnsi="Arial" w:cs="Arial"/>
          <w:sz w:val="22"/>
        </w:rPr>
        <w:t xml:space="preserve">. </w:t>
      </w:r>
      <w:proofErr w:type="spellStart"/>
      <w:r w:rsidRPr="00094DAB">
        <w:rPr>
          <w:rFonts w:ascii="Arial" w:hAnsi="Arial" w:cs="Arial"/>
          <w:sz w:val="22"/>
        </w:rPr>
        <w:t>Encuentre</w:t>
      </w:r>
      <w:proofErr w:type="spellEnd"/>
      <w:r w:rsidRPr="00094DAB">
        <w:rPr>
          <w:rFonts w:ascii="Arial" w:hAnsi="Arial" w:cs="Arial"/>
          <w:sz w:val="22"/>
        </w:rPr>
        <w:t xml:space="preserve"> el </w:t>
      </w:r>
      <w:proofErr w:type="spellStart"/>
      <w:r w:rsidRPr="00094DAB">
        <w:rPr>
          <w:rFonts w:ascii="Arial" w:hAnsi="Arial" w:cs="Arial"/>
          <w:sz w:val="22"/>
        </w:rPr>
        <w:t>costo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promedio</w:t>
      </w:r>
      <w:proofErr w:type="spellEnd"/>
      <w:r w:rsidRPr="00094DAB">
        <w:rPr>
          <w:rFonts w:ascii="Arial" w:hAnsi="Arial" w:cs="Arial"/>
          <w:sz w:val="22"/>
        </w:rPr>
        <w:t xml:space="preserve"> de los </w:t>
      </w:r>
      <w:proofErr w:type="spellStart"/>
      <w:r w:rsidRPr="00094DAB">
        <w:rPr>
          <w:rFonts w:ascii="Arial" w:hAnsi="Arial" w:cs="Arial"/>
          <w:sz w:val="22"/>
        </w:rPr>
        <w:t>servicios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públicos</w:t>
      </w:r>
      <w:proofErr w:type="spellEnd"/>
      <w:r w:rsidRPr="00094DAB">
        <w:rPr>
          <w:rFonts w:ascii="Arial" w:hAnsi="Arial" w:cs="Arial"/>
          <w:sz w:val="22"/>
        </w:rPr>
        <w:t xml:space="preserve"> en </w:t>
      </w:r>
      <w:proofErr w:type="spellStart"/>
      <w:r w:rsidRPr="00094DAB">
        <w:rPr>
          <w:rFonts w:ascii="Arial" w:hAnsi="Arial" w:cs="Arial"/>
          <w:sz w:val="22"/>
        </w:rPr>
        <w:t>su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área</w:t>
      </w:r>
      <w:proofErr w:type="spellEnd"/>
      <w:r w:rsidRPr="00094DAB">
        <w:rPr>
          <w:rFonts w:ascii="Arial" w:hAnsi="Arial" w:cs="Arial"/>
          <w:sz w:val="22"/>
        </w:rPr>
        <w:t xml:space="preserve">, </w:t>
      </w:r>
      <w:proofErr w:type="spellStart"/>
      <w:r w:rsidRPr="00094DAB">
        <w:rPr>
          <w:rFonts w:ascii="Arial" w:hAnsi="Arial" w:cs="Arial"/>
          <w:sz w:val="22"/>
        </w:rPr>
        <w:t>para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considerar</w:t>
      </w:r>
      <w:proofErr w:type="spellEnd"/>
      <w:r w:rsidRPr="00094DAB">
        <w:rPr>
          <w:rFonts w:ascii="Arial" w:hAnsi="Arial" w:cs="Arial"/>
          <w:sz w:val="22"/>
        </w:rPr>
        <w:t xml:space="preserve"> los </w:t>
      </w:r>
      <w:proofErr w:type="spellStart"/>
      <w:r w:rsidRPr="00094DAB">
        <w:rPr>
          <w:rFonts w:ascii="Arial" w:hAnsi="Arial" w:cs="Arial"/>
          <w:sz w:val="22"/>
        </w:rPr>
        <w:t>precios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gramStart"/>
      <w:r w:rsidRPr="00094DAB">
        <w:rPr>
          <w:rFonts w:ascii="Arial" w:hAnsi="Arial" w:cs="Arial"/>
          <w:sz w:val="22"/>
        </w:rPr>
        <w:t>del</w:t>
      </w:r>
      <w:proofErr w:type="gramEnd"/>
      <w:r w:rsidRPr="00094DAB">
        <w:rPr>
          <w:rFonts w:ascii="Arial" w:hAnsi="Arial" w:cs="Arial"/>
          <w:sz w:val="22"/>
        </w:rPr>
        <w:t xml:space="preserve"> gas, </w:t>
      </w:r>
      <w:proofErr w:type="spellStart"/>
      <w:r w:rsidRPr="00094DAB">
        <w:rPr>
          <w:rFonts w:ascii="Arial" w:hAnsi="Arial" w:cs="Arial"/>
          <w:sz w:val="22"/>
        </w:rPr>
        <w:t>electricidad</w:t>
      </w:r>
      <w:proofErr w:type="spellEnd"/>
      <w:r w:rsidRPr="00094DAB">
        <w:rPr>
          <w:rFonts w:ascii="Arial" w:hAnsi="Arial" w:cs="Arial"/>
          <w:sz w:val="22"/>
        </w:rPr>
        <w:t xml:space="preserve">, </w:t>
      </w:r>
      <w:proofErr w:type="spellStart"/>
      <w:r w:rsidRPr="00094DAB">
        <w:rPr>
          <w:rFonts w:ascii="Arial" w:hAnsi="Arial" w:cs="Arial"/>
          <w:sz w:val="22"/>
        </w:rPr>
        <w:t>agua</w:t>
      </w:r>
      <w:proofErr w:type="spellEnd"/>
      <w:r w:rsidRPr="00094DAB">
        <w:rPr>
          <w:rFonts w:ascii="Arial" w:hAnsi="Arial" w:cs="Arial"/>
          <w:sz w:val="22"/>
        </w:rPr>
        <w:t xml:space="preserve"> y cable. </w:t>
      </w:r>
      <w:proofErr w:type="spellStart"/>
      <w:proofErr w:type="gramStart"/>
      <w:r w:rsidRPr="00094DAB">
        <w:rPr>
          <w:rFonts w:ascii="Arial" w:hAnsi="Arial" w:cs="Arial"/>
          <w:sz w:val="22"/>
        </w:rPr>
        <w:t>Averigüe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si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usted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tendrá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que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pagar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por</w:t>
      </w:r>
      <w:proofErr w:type="spellEnd"/>
      <w:r w:rsidRPr="00094DAB">
        <w:rPr>
          <w:rFonts w:ascii="Arial" w:hAnsi="Arial" w:cs="Arial"/>
          <w:sz w:val="22"/>
        </w:rPr>
        <w:t xml:space="preserve"> el </w:t>
      </w:r>
      <w:proofErr w:type="spellStart"/>
      <w:r w:rsidRPr="00094DAB">
        <w:rPr>
          <w:rFonts w:ascii="Arial" w:hAnsi="Arial" w:cs="Arial"/>
          <w:sz w:val="22"/>
        </w:rPr>
        <w:t>estacionamiento</w:t>
      </w:r>
      <w:proofErr w:type="spellEnd"/>
      <w:r w:rsidRPr="00094DAB">
        <w:rPr>
          <w:rFonts w:ascii="Arial" w:hAnsi="Arial" w:cs="Arial"/>
          <w:sz w:val="22"/>
        </w:rPr>
        <w:t xml:space="preserve"> o la </w:t>
      </w:r>
      <w:proofErr w:type="spellStart"/>
      <w:r w:rsidRPr="00094DAB">
        <w:rPr>
          <w:rFonts w:ascii="Arial" w:hAnsi="Arial" w:cs="Arial"/>
          <w:sz w:val="22"/>
        </w:rPr>
        <w:t>recolección</w:t>
      </w:r>
      <w:proofErr w:type="spellEnd"/>
      <w:r w:rsidRPr="00094DAB">
        <w:rPr>
          <w:rFonts w:ascii="Arial" w:hAnsi="Arial" w:cs="Arial"/>
          <w:sz w:val="22"/>
        </w:rPr>
        <w:t xml:space="preserve"> de </w:t>
      </w:r>
      <w:proofErr w:type="spellStart"/>
      <w:r w:rsidRPr="00094DAB">
        <w:rPr>
          <w:rFonts w:ascii="Arial" w:hAnsi="Arial" w:cs="Arial"/>
          <w:sz w:val="22"/>
        </w:rPr>
        <w:t>basura</w:t>
      </w:r>
      <w:proofErr w:type="spellEnd"/>
      <w:r w:rsidRPr="00094DAB">
        <w:rPr>
          <w:rFonts w:ascii="Arial" w:hAnsi="Arial" w:cs="Arial"/>
          <w:sz w:val="22"/>
        </w:rPr>
        <w:t>.</w:t>
      </w:r>
      <w:proofErr w:type="gram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Considere</w:t>
      </w:r>
      <w:proofErr w:type="spellEnd"/>
      <w:r w:rsidRPr="00094DAB">
        <w:rPr>
          <w:rFonts w:ascii="Arial" w:hAnsi="Arial" w:cs="Arial"/>
          <w:sz w:val="22"/>
        </w:rPr>
        <w:t xml:space="preserve"> el </w:t>
      </w:r>
      <w:proofErr w:type="spellStart"/>
      <w:r w:rsidRPr="00094DAB">
        <w:rPr>
          <w:rFonts w:ascii="Arial" w:hAnsi="Arial" w:cs="Arial"/>
          <w:sz w:val="22"/>
        </w:rPr>
        <w:t>costo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gramStart"/>
      <w:r w:rsidRPr="00094DAB">
        <w:rPr>
          <w:rFonts w:ascii="Arial" w:hAnsi="Arial" w:cs="Arial"/>
          <w:sz w:val="22"/>
        </w:rPr>
        <w:t>del</w:t>
      </w:r>
      <w:proofErr w:type="gram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mantenimiento</w:t>
      </w:r>
      <w:proofErr w:type="spellEnd"/>
      <w:r w:rsidRPr="00094DAB">
        <w:rPr>
          <w:rFonts w:ascii="Arial" w:hAnsi="Arial" w:cs="Arial"/>
          <w:sz w:val="22"/>
        </w:rPr>
        <w:t xml:space="preserve"> del patio y </w:t>
      </w:r>
      <w:proofErr w:type="spellStart"/>
      <w:r w:rsidRPr="00094DAB">
        <w:rPr>
          <w:rFonts w:ascii="Arial" w:hAnsi="Arial" w:cs="Arial"/>
          <w:sz w:val="22"/>
        </w:rPr>
        <w:t>otros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costos</w:t>
      </w:r>
      <w:proofErr w:type="spellEnd"/>
      <w:r w:rsidRPr="00094DAB">
        <w:rPr>
          <w:rFonts w:ascii="Arial" w:hAnsi="Arial" w:cs="Arial"/>
          <w:sz w:val="22"/>
        </w:rPr>
        <w:t xml:space="preserve"> de </w:t>
      </w:r>
      <w:proofErr w:type="spellStart"/>
      <w:r w:rsidRPr="00094DAB">
        <w:rPr>
          <w:rFonts w:ascii="Arial" w:hAnsi="Arial" w:cs="Arial"/>
          <w:sz w:val="22"/>
        </w:rPr>
        <w:t>mantenimiento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básico</w:t>
      </w:r>
      <w:proofErr w:type="spellEnd"/>
      <w:r w:rsidRPr="00094DAB">
        <w:rPr>
          <w:rFonts w:ascii="Arial" w:hAnsi="Arial" w:cs="Arial"/>
          <w:sz w:val="22"/>
        </w:rPr>
        <w:t xml:space="preserve">, </w:t>
      </w:r>
      <w:proofErr w:type="spellStart"/>
      <w:r w:rsidRPr="00094DAB">
        <w:rPr>
          <w:rFonts w:ascii="Arial" w:hAnsi="Arial" w:cs="Arial"/>
          <w:sz w:val="22"/>
        </w:rPr>
        <w:t>tal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como</w:t>
      </w:r>
      <w:proofErr w:type="spellEnd"/>
      <w:r w:rsidRPr="00094DAB">
        <w:rPr>
          <w:rFonts w:ascii="Arial" w:hAnsi="Arial" w:cs="Arial"/>
          <w:sz w:val="22"/>
        </w:rPr>
        <w:t xml:space="preserve"> la </w:t>
      </w:r>
      <w:proofErr w:type="spellStart"/>
      <w:r w:rsidRPr="00094DAB">
        <w:rPr>
          <w:rFonts w:ascii="Arial" w:hAnsi="Arial" w:cs="Arial"/>
          <w:sz w:val="22"/>
        </w:rPr>
        <w:t>sustitución</w:t>
      </w:r>
      <w:proofErr w:type="spellEnd"/>
      <w:r w:rsidRPr="00094DAB">
        <w:rPr>
          <w:rFonts w:ascii="Arial" w:hAnsi="Arial" w:cs="Arial"/>
          <w:sz w:val="22"/>
        </w:rPr>
        <w:t xml:space="preserve"> del </w:t>
      </w:r>
      <w:proofErr w:type="spellStart"/>
      <w:r w:rsidRPr="00094DAB">
        <w:rPr>
          <w:rFonts w:ascii="Arial" w:hAnsi="Arial" w:cs="Arial"/>
          <w:sz w:val="22"/>
        </w:rPr>
        <w:t>filtro</w:t>
      </w:r>
      <w:proofErr w:type="spellEnd"/>
      <w:r w:rsidRPr="00094DAB">
        <w:rPr>
          <w:rFonts w:ascii="Arial" w:hAnsi="Arial" w:cs="Arial"/>
          <w:sz w:val="22"/>
        </w:rPr>
        <w:t xml:space="preserve"> de </w:t>
      </w:r>
      <w:proofErr w:type="spellStart"/>
      <w:r w:rsidRPr="00094DAB">
        <w:rPr>
          <w:rFonts w:ascii="Arial" w:hAnsi="Arial" w:cs="Arial"/>
          <w:sz w:val="22"/>
        </w:rPr>
        <w:t>aire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cada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tres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meses</w:t>
      </w:r>
      <w:proofErr w:type="spellEnd"/>
      <w:r w:rsidRPr="00094DAB">
        <w:rPr>
          <w:rFonts w:ascii="Arial" w:hAnsi="Arial" w:cs="Arial"/>
          <w:sz w:val="22"/>
        </w:rPr>
        <w:t xml:space="preserve">. Si </w:t>
      </w:r>
      <w:proofErr w:type="spellStart"/>
      <w:r w:rsidRPr="00094DAB">
        <w:rPr>
          <w:rFonts w:ascii="Arial" w:hAnsi="Arial" w:cs="Arial"/>
          <w:sz w:val="22"/>
        </w:rPr>
        <w:t>está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pensando</w:t>
      </w:r>
      <w:proofErr w:type="spellEnd"/>
      <w:r w:rsidRPr="00094DAB">
        <w:rPr>
          <w:rFonts w:ascii="Arial" w:hAnsi="Arial" w:cs="Arial"/>
          <w:sz w:val="22"/>
        </w:rPr>
        <w:t xml:space="preserve"> en </w:t>
      </w:r>
      <w:proofErr w:type="spellStart"/>
      <w:r w:rsidRPr="00094DAB">
        <w:rPr>
          <w:rFonts w:ascii="Arial" w:hAnsi="Arial" w:cs="Arial"/>
          <w:sz w:val="22"/>
        </w:rPr>
        <w:t>comprar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una</w:t>
      </w:r>
      <w:proofErr w:type="spellEnd"/>
      <w:r w:rsidRPr="00094DAB">
        <w:rPr>
          <w:rFonts w:ascii="Arial" w:hAnsi="Arial" w:cs="Arial"/>
          <w:sz w:val="22"/>
        </w:rPr>
        <w:t xml:space="preserve"> casa, determine los </w:t>
      </w:r>
      <w:proofErr w:type="spellStart"/>
      <w:r w:rsidRPr="00094DAB">
        <w:rPr>
          <w:rFonts w:ascii="Arial" w:hAnsi="Arial" w:cs="Arial"/>
          <w:sz w:val="22"/>
        </w:rPr>
        <w:t>impuestos</w:t>
      </w:r>
      <w:proofErr w:type="spellEnd"/>
      <w:r w:rsidRPr="00094DAB">
        <w:rPr>
          <w:rFonts w:ascii="Arial" w:hAnsi="Arial" w:cs="Arial"/>
          <w:sz w:val="22"/>
        </w:rPr>
        <w:t xml:space="preserve"> de </w:t>
      </w:r>
      <w:proofErr w:type="spellStart"/>
      <w:r w:rsidRPr="00094DAB">
        <w:rPr>
          <w:rFonts w:ascii="Arial" w:hAnsi="Arial" w:cs="Arial"/>
          <w:sz w:val="22"/>
        </w:rPr>
        <w:t>bienes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raíces</w:t>
      </w:r>
      <w:proofErr w:type="spellEnd"/>
      <w:r w:rsidRPr="00094DAB">
        <w:rPr>
          <w:rFonts w:ascii="Arial" w:hAnsi="Arial" w:cs="Arial"/>
          <w:sz w:val="22"/>
        </w:rPr>
        <w:t xml:space="preserve">, el </w:t>
      </w:r>
      <w:proofErr w:type="spellStart"/>
      <w:r w:rsidRPr="00094DAB">
        <w:rPr>
          <w:rFonts w:ascii="Arial" w:hAnsi="Arial" w:cs="Arial"/>
          <w:sz w:val="22"/>
        </w:rPr>
        <w:t>seguro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hipotecario</w:t>
      </w:r>
      <w:proofErr w:type="spellEnd"/>
      <w:r w:rsidRPr="00094DAB">
        <w:rPr>
          <w:rFonts w:ascii="Arial" w:hAnsi="Arial" w:cs="Arial"/>
          <w:sz w:val="22"/>
        </w:rPr>
        <w:t xml:space="preserve"> y </w:t>
      </w:r>
      <w:proofErr w:type="spellStart"/>
      <w:r w:rsidRPr="00094DAB">
        <w:rPr>
          <w:rFonts w:ascii="Arial" w:hAnsi="Arial" w:cs="Arial"/>
          <w:sz w:val="22"/>
        </w:rPr>
        <w:t>posiblemente</w:t>
      </w:r>
      <w:proofErr w:type="spellEnd"/>
      <w:r w:rsidRPr="00094DAB">
        <w:rPr>
          <w:rFonts w:ascii="Arial" w:hAnsi="Arial" w:cs="Arial"/>
          <w:sz w:val="22"/>
        </w:rPr>
        <w:t xml:space="preserve">, </w:t>
      </w:r>
      <w:proofErr w:type="gramStart"/>
      <w:r w:rsidRPr="00094DAB">
        <w:rPr>
          <w:rFonts w:ascii="Arial" w:hAnsi="Arial" w:cs="Arial"/>
          <w:sz w:val="22"/>
        </w:rPr>
        <w:t>un</w:t>
      </w:r>
      <w:proofErr w:type="gramEnd"/>
      <w:r w:rsidRPr="00094DAB">
        <w:rPr>
          <w:rFonts w:ascii="Arial" w:hAnsi="Arial" w:cs="Arial"/>
          <w:sz w:val="22"/>
        </w:rPr>
        <w:t xml:space="preserve"> cargo de </w:t>
      </w:r>
      <w:proofErr w:type="spellStart"/>
      <w:r w:rsidRPr="00094DAB">
        <w:rPr>
          <w:rFonts w:ascii="Arial" w:hAnsi="Arial" w:cs="Arial"/>
          <w:sz w:val="22"/>
        </w:rPr>
        <w:t>asociación</w:t>
      </w:r>
      <w:proofErr w:type="spellEnd"/>
      <w:r w:rsidRPr="00094DAB">
        <w:rPr>
          <w:rFonts w:ascii="Arial" w:hAnsi="Arial" w:cs="Arial"/>
          <w:sz w:val="22"/>
        </w:rPr>
        <w:t xml:space="preserve"> de </w:t>
      </w:r>
      <w:proofErr w:type="spellStart"/>
      <w:r w:rsidRPr="00094DAB">
        <w:rPr>
          <w:rFonts w:ascii="Arial" w:hAnsi="Arial" w:cs="Arial"/>
          <w:sz w:val="22"/>
        </w:rPr>
        <w:t>propietarios</w:t>
      </w:r>
      <w:proofErr w:type="spellEnd"/>
      <w:r w:rsidRPr="00094DAB">
        <w:rPr>
          <w:rFonts w:ascii="Arial" w:hAnsi="Arial" w:cs="Arial"/>
          <w:sz w:val="22"/>
        </w:rPr>
        <w:t xml:space="preserve"> de </w:t>
      </w:r>
      <w:proofErr w:type="spellStart"/>
      <w:r w:rsidRPr="00094DAB">
        <w:rPr>
          <w:rFonts w:ascii="Arial" w:hAnsi="Arial" w:cs="Arial"/>
          <w:sz w:val="22"/>
        </w:rPr>
        <w:t>viviendas</w:t>
      </w:r>
      <w:proofErr w:type="spellEnd"/>
      <w:r w:rsidRPr="00094DAB">
        <w:rPr>
          <w:rFonts w:ascii="Arial" w:hAnsi="Arial" w:cs="Arial"/>
          <w:sz w:val="22"/>
        </w:rPr>
        <w:t xml:space="preserve">. Los </w:t>
      </w:r>
      <w:proofErr w:type="spellStart"/>
      <w:r w:rsidRPr="00094DAB">
        <w:rPr>
          <w:rFonts w:ascii="Arial" w:hAnsi="Arial" w:cs="Arial"/>
          <w:sz w:val="22"/>
        </w:rPr>
        <w:t>inquilinos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deben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considerar</w:t>
      </w:r>
      <w:proofErr w:type="spellEnd"/>
      <w:r w:rsidRPr="00094DAB">
        <w:rPr>
          <w:rFonts w:ascii="Arial" w:hAnsi="Arial" w:cs="Arial"/>
          <w:sz w:val="22"/>
        </w:rPr>
        <w:t xml:space="preserve"> el </w:t>
      </w:r>
      <w:proofErr w:type="spellStart"/>
      <w:r w:rsidRPr="00094DAB">
        <w:rPr>
          <w:rFonts w:ascii="Arial" w:hAnsi="Arial" w:cs="Arial"/>
          <w:sz w:val="22"/>
        </w:rPr>
        <w:t>costo</w:t>
      </w:r>
      <w:proofErr w:type="spellEnd"/>
      <w:r w:rsidRPr="00094DAB">
        <w:rPr>
          <w:rFonts w:ascii="Arial" w:hAnsi="Arial" w:cs="Arial"/>
          <w:sz w:val="22"/>
        </w:rPr>
        <w:t xml:space="preserve"> </w:t>
      </w:r>
      <w:proofErr w:type="gramStart"/>
      <w:r w:rsidRPr="00094DAB">
        <w:rPr>
          <w:rFonts w:ascii="Arial" w:hAnsi="Arial" w:cs="Arial"/>
          <w:sz w:val="22"/>
        </w:rPr>
        <w:t>del</w:t>
      </w:r>
      <w:proofErr w:type="gramEnd"/>
      <w:r w:rsidRPr="00094DAB">
        <w:rPr>
          <w:rFonts w:ascii="Arial" w:hAnsi="Arial" w:cs="Arial"/>
          <w:sz w:val="22"/>
        </w:rPr>
        <w:t xml:space="preserve"> </w:t>
      </w:r>
      <w:proofErr w:type="spellStart"/>
      <w:r w:rsidRPr="00094DAB">
        <w:rPr>
          <w:rFonts w:ascii="Arial" w:hAnsi="Arial" w:cs="Arial"/>
          <w:sz w:val="22"/>
        </w:rPr>
        <w:t>seguro</w:t>
      </w:r>
      <w:proofErr w:type="spellEnd"/>
      <w:r w:rsidRPr="00094DAB">
        <w:rPr>
          <w:rFonts w:ascii="Arial" w:hAnsi="Arial" w:cs="Arial"/>
          <w:sz w:val="22"/>
        </w:rPr>
        <w:t xml:space="preserve"> de </w:t>
      </w:r>
      <w:proofErr w:type="spellStart"/>
      <w:r w:rsidRPr="00094DAB">
        <w:rPr>
          <w:rFonts w:ascii="Arial" w:hAnsi="Arial" w:cs="Arial"/>
          <w:sz w:val="22"/>
        </w:rPr>
        <w:t>alquiler</w:t>
      </w:r>
      <w:proofErr w:type="spellEnd"/>
      <w:r w:rsidRPr="00094DAB">
        <w:rPr>
          <w:rFonts w:ascii="Arial" w:hAnsi="Arial" w:cs="Arial"/>
          <w:sz w:val="22"/>
        </w:rPr>
        <w:t>.</w:t>
      </w:r>
    </w:p>
    <w:p w:rsidR="00852661" w:rsidRPr="00616A3B" w:rsidRDefault="00852661" w:rsidP="00852661">
      <w:pPr>
        <w:rPr>
          <w:rFonts w:ascii="Arial" w:hAnsi="Arial" w:cs="Arial"/>
          <w:sz w:val="22"/>
        </w:rPr>
      </w:pPr>
    </w:p>
    <w:p w:rsidR="00852661" w:rsidRPr="00095A8D" w:rsidRDefault="00852661" w:rsidP="00094DA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</w:rPr>
      </w:pPr>
      <w:r w:rsidRPr="00095A8D">
        <w:rPr>
          <w:rFonts w:ascii="Arial" w:hAnsi="Arial" w:cs="Arial"/>
          <w:b/>
          <w:sz w:val="22"/>
        </w:rPr>
        <w:t>¿</w:t>
      </w:r>
      <w:proofErr w:type="spellStart"/>
      <w:r w:rsidRPr="00095A8D">
        <w:rPr>
          <w:rFonts w:ascii="Arial" w:hAnsi="Arial" w:cs="Arial"/>
          <w:b/>
          <w:sz w:val="22"/>
        </w:rPr>
        <w:t>Cuánto</w:t>
      </w:r>
      <w:proofErr w:type="spellEnd"/>
      <w:r w:rsidRPr="00095A8D">
        <w:rPr>
          <w:rFonts w:ascii="Arial" w:hAnsi="Arial" w:cs="Arial"/>
          <w:b/>
          <w:sz w:val="22"/>
        </w:rPr>
        <w:t xml:space="preserve"> </w:t>
      </w:r>
      <w:proofErr w:type="spellStart"/>
      <w:r w:rsidRPr="00095A8D">
        <w:rPr>
          <w:rFonts w:ascii="Arial" w:hAnsi="Arial" w:cs="Arial"/>
          <w:b/>
          <w:sz w:val="22"/>
        </w:rPr>
        <w:t>tiempo</w:t>
      </w:r>
      <w:proofErr w:type="spellEnd"/>
      <w:r w:rsidRPr="00095A8D">
        <w:rPr>
          <w:rFonts w:ascii="Arial" w:hAnsi="Arial" w:cs="Arial"/>
          <w:b/>
          <w:sz w:val="22"/>
        </w:rPr>
        <w:t xml:space="preserve"> </w:t>
      </w:r>
      <w:proofErr w:type="spellStart"/>
      <w:r w:rsidRPr="00095A8D">
        <w:rPr>
          <w:rFonts w:ascii="Arial" w:hAnsi="Arial" w:cs="Arial"/>
          <w:b/>
          <w:sz w:val="22"/>
        </w:rPr>
        <w:t>estará</w:t>
      </w:r>
      <w:proofErr w:type="spellEnd"/>
      <w:r w:rsidRPr="00095A8D">
        <w:rPr>
          <w:rFonts w:ascii="Arial" w:hAnsi="Arial" w:cs="Arial"/>
          <w:b/>
          <w:sz w:val="22"/>
        </w:rPr>
        <w:t xml:space="preserve"> en la </w:t>
      </w:r>
      <w:proofErr w:type="spellStart"/>
      <w:r w:rsidRPr="00095A8D">
        <w:rPr>
          <w:rFonts w:ascii="Arial" w:hAnsi="Arial" w:cs="Arial"/>
          <w:b/>
          <w:sz w:val="22"/>
        </w:rPr>
        <w:t>vivienda</w:t>
      </w:r>
      <w:proofErr w:type="spellEnd"/>
      <w:r w:rsidRPr="00095A8D">
        <w:rPr>
          <w:rFonts w:ascii="Arial" w:hAnsi="Arial" w:cs="Arial"/>
          <w:b/>
          <w:sz w:val="22"/>
        </w:rPr>
        <w:t xml:space="preserve">? </w:t>
      </w:r>
    </w:p>
    <w:p w:rsidR="00852661" w:rsidRPr="00616A3B" w:rsidRDefault="00094DAB" w:rsidP="008526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gramStart"/>
      <w:r w:rsidR="00852661" w:rsidRPr="00616A3B">
        <w:rPr>
          <w:rFonts w:ascii="Arial" w:hAnsi="Arial" w:cs="Arial"/>
          <w:sz w:val="22"/>
        </w:rPr>
        <w:t xml:space="preserve">En general, </w:t>
      </w:r>
      <w:proofErr w:type="spellStart"/>
      <w:r w:rsidR="00852661" w:rsidRPr="00616A3B">
        <w:rPr>
          <w:rFonts w:ascii="Arial" w:hAnsi="Arial" w:cs="Arial"/>
          <w:sz w:val="22"/>
        </w:rPr>
        <w:t>mientras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más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tiempo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tenga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planificado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vivir</w:t>
      </w:r>
      <w:proofErr w:type="spellEnd"/>
      <w:r w:rsidR="00852661" w:rsidRPr="00616A3B">
        <w:rPr>
          <w:rFonts w:ascii="Arial" w:hAnsi="Arial" w:cs="Arial"/>
          <w:sz w:val="22"/>
        </w:rPr>
        <w:t xml:space="preserve"> en </w:t>
      </w:r>
      <w:proofErr w:type="spellStart"/>
      <w:r w:rsidR="00852661" w:rsidRPr="00616A3B">
        <w:rPr>
          <w:rFonts w:ascii="Arial" w:hAnsi="Arial" w:cs="Arial"/>
          <w:sz w:val="22"/>
        </w:rPr>
        <w:t>algún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lugar</w:t>
      </w:r>
      <w:proofErr w:type="spellEnd"/>
      <w:r w:rsidR="00852661" w:rsidRPr="00616A3B">
        <w:rPr>
          <w:rFonts w:ascii="Arial" w:hAnsi="Arial" w:cs="Arial"/>
          <w:sz w:val="22"/>
        </w:rPr>
        <w:t xml:space="preserve">, </w:t>
      </w:r>
      <w:proofErr w:type="spellStart"/>
      <w:r w:rsidR="00852661" w:rsidRPr="00616A3B">
        <w:rPr>
          <w:rFonts w:ascii="Arial" w:hAnsi="Arial" w:cs="Arial"/>
          <w:sz w:val="22"/>
        </w:rPr>
        <w:t>tendrá</w:t>
      </w:r>
      <w:proofErr w:type="spellEnd"/>
      <w:r w:rsidR="00852661" w:rsidRPr="00616A3B">
        <w:rPr>
          <w:rFonts w:ascii="Arial" w:hAnsi="Arial" w:cs="Arial"/>
          <w:sz w:val="22"/>
        </w:rPr>
        <w:t xml:space="preserve"> mayor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sentido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comprar</w:t>
      </w:r>
      <w:proofErr w:type="spellEnd"/>
      <w:r w:rsidR="00852661" w:rsidRPr="00616A3B">
        <w:rPr>
          <w:rFonts w:ascii="Arial" w:hAnsi="Arial" w:cs="Arial"/>
          <w:sz w:val="22"/>
        </w:rPr>
        <w:t xml:space="preserve"> la </w:t>
      </w:r>
      <w:proofErr w:type="spellStart"/>
      <w:r w:rsidR="00852661" w:rsidRPr="00616A3B">
        <w:rPr>
          <w:rFonts w:ascii="Arial" w:hAnsi="Arial" w:cs="Arial"/>
          <w:sz w:val="22"/>
        </w:rPr>
        <w:t>propiedad</w:t>
      </w:r>
      <w:proofErr w:type="spellEnd"/>
      <w:r w:rsidR="00852661" w:rsidRPr="00616A3B">
        <w:rPr>
          <w:rFonts w:ascii="Arial" w:hAnsi="Arial" w:cs="Arial"/>
          <w:sz w:val="22"/>
        </w:rPr>
        <w:t>.</w:t>
      </w:r>
      <w:proofErr w:type="gramEnd"/>
      <w:r w:rsidR="00852661" w:rsidRPr="00616A3B">
        <w:rPr>
          <w:rFonts w:ascii="Arial" w:hAnsi="Arial" w:cs="Arial"/>
          <w:sz w:val="22"/>
        </w:rPr>
        <w:t xml:space="preserve"> Con el </w:t>
      </w:r>
      <w:proofErr w:type="spellStart"/>
      <w:r w:rsidR="00852661" w:rsidRPr="00616A3B">
        <w:rPr>
          <w:rFonts w:ascii="Arial" w:hAnsi="Arial" w:cs="Arial"/>
          <w:sz w:val="22"/>
        </w:rPr>
        <w:t>tiempo</w:t>
      </w:r>
      <w:proofErr w:type="spellEnd"/>
      <w:r w:rsidR="00852661" w:rsidRPr="00616A3B">
        <w:rPr>
          <w:rFonts w:ascii="Arial" w:hAnsi="Arial" w:cs="Arial"/>
          <w:sz w:val="22"/>
        </w:rPr>
        <w:t xml:space="preserve">, </w:t>
      </w:r>
      <w:proofErr w:type="spellStart"/>
      <w:r w:rsidR="00852661" w:rsidRPr="00616A3B">
        <w:rPr>
          <w:rFonts w:ascii="Arial" w:hAnsi="Arial" w:cs="Arial"/>
          <w:sz w:val="22"/>
        </w:rPr>
        <w:t>usted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puede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aumentar</w:t>
      </w:r>
      <w:proofErr w:type="spellEnd"/>
      <w:r w:rsidR="00852661" w:rsidRPr="00616A3B">
        <w:rPr>
          <w:rFonts w:ascii="Arial" w:hAnsi="Arial" w:cs="Arial"/>
          <w:sz w:val="22"/>
        </w:rPr>
        <w:t xml:space="preserve"> el valor </w:t>
      </w:r>
      <w:proofErr w:type="spellStart"/>
      <w:r w:rsidR="00852661" w:rsidRPr="00616A3B">
        <w:rPr>
          <w:rFonts w:ascii="Arial" w:hAnsi="Arial" w:cs="Arial"/>
          <w:sz w:val="22"/>
        </w:rPr>
        <w:t>neto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su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vivienda</w:t>
      </w:r>
      <w:proofErr w:type="spellEnd"/>
      <w:r w:rsidR="00852661" w:rsidRPr="00616A3B">
        <w:rPr>
          <w:rFonts w:ascii="Arial" w:hAnsi="Arial" w:cs="Arial"/>
          <w:sz w:val="22"/>
        </w:rPr>
        <w:t xml:space="preserve">. </w:t>
      </w:r>
      <w:proofErr w:type="spellStart"/>
      <w:proofErr w:type="gramStart"/>
      <w:r w:rsidR="00852661" w:rsidRPr="00616A3B">
        <w:rPr>
          <w:rFonts w:ascii="Arial" w:hAnsi="Arial" w:cs="Arial"/>
          <w:sz w:val="22"/>
        </w:rPr>
        <w:t>Por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otro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lado</w:t>
      </w:r>
      <w:proofErr w:type="spellEnd"/>
      <w:r w:rsidR="00852661" w:rsidRPr="00616A3B">
        <w:rPr>
          <w:rFonts w:ascii="Arial" w:hAnsi="Arial" w:cs="Arial"/>
          <w:sz w:val="22"/>
        </w:rPr>
        <w:t xml:space="preserve">, los </w:t>
      </w:r>
      <w:proofErr w:type="spellStart"/>
      <w:r w:rsidR="00852661" w:rsidRPr="00616A3B">
        <w:rPr>
          <w:rFonts w:ascii="Arial" w:hAnsi="Arial" w:cs="Arial"/>
          <w:sz w:val="22"/>
        </w:rPr>
        <w:t>inquilinos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tienen</w:t>
      </w:r>
      <w:proofErr w:type="spellEnd"/>
      <w:r w:rsidR="00852661" w:rsidRPr="00616A3B">
        <w:rPr>
          <w:rFonts w:ascii="Arial" w:hAnsi="Arial" w:cs="Arial"/>
          <w:sz w:val="22"/>
        </w:rPr>
        <w:t xml:space="preserve"> mayor </w:t>
      </w:r>
      <w:proofErr w:type="spellStart"/>
      <w:r w:rsidR="00852661" w:rsidRPr="00616A3B">
        <w:rPr>
          <w:rFonts w:ascii="Arial" w:hAnsi="Arial" w:cs="Arial"/>
          <w:sz w:val="22"/>
        </w:rPr>
        <w:t>flexibilidad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para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mudarse</w:t>
      </w:r>
      <w:proofErr w:type="spellEnd"/>
      <w:r w:rsidR="00852661" w:rsidRPr="00616A3B">
        <w:rPr>
          <w:rFonts w:ascii="Arial" w:hAnsi="Arial" w:cs="Arial"/>
          <w:sz w:val="22"/>
        </w:rPr>
        <w:t xml:space="preserve"> y </w:t>
      </w:r>
      <w:proofErr w:type="spellStart"/>
      <w:r w:rsidR="00852661" w:rsidRPr="00616A3B">
        <w:rPr>
          <w:rFonts w:ascii="Arial" w:hAnsi="Arial" w:cs="Arial"/>
          <w:sz w:val="22"/>
        </w:rPr>
        <w:t>menos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costos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mantenimiento</w:t>
      </w:r>
      <w:proofErr w:type="spellEnd"/>
      <w:r w:rsidR="00852661" w:rsidRPr="00616A3B">
        <w:rPr>
          <w:rFonts w:ascii="Arial" w:hAnsi="Arial" w:cs="Arial"/>
          <w:sz w:val="22"/>
        </w:rPr>
        <w:t>.</w:t>
      </w:r>
      <w:proofErr w:type="gram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Considere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cuidadosamente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su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situación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vida</w:t>
      </w:r>
      <w:proofErr w:type="spellEnd"/>
      <w:r w:rsidR="00852661" w:rsidRPr="00616A3B">
        <w:rPr>
          <w:rFonts w:ascii="Arial" w:hAnsi="Arial" w:cs="Arial"/>
          <w:sz w:val="22"/>
        </w:rPr>
        <w:t xml:space="preserve"> y </w:t>
      </w:r>
      <w:proofErr w:type="spellStart"/>
      <w:r w:rsidR="00852661" w:rsidRPr="00616A3B">
        <w:rPr>
          <w:rFonts w:ascii="Arial" w:hAnsi="Arial" w:cs="Arial"/>
          <w:sz w:val="22"/>
        </w:rPr>
        <w:t>trabajo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proofErr w:type="spellStart"/>
      <w:r w:rsidR="00852661" w:rsidRPr="00616A3B">
        <w:rPr>
          <w:rFonts w:ascii="Arial" w:hAnsi="Arial" w:cs="Arial"/>
          <w:sz w:val="22"/>
        </w:rPr>
        <w:t>actuales</w:t>
      </w:r>
      <w:proofErr w:type="spellEnd"/>
      <w:r w:rsidR="00852661" w:rsidRPr="00616A3B">
        <w:rPr>
          <w:rFonts w:ascii="Arial" w:hAnsi="Arial" w:cs="Arial"/>
          <w:sz w:val="22"/>
        </w:rPr>
        <w:t xml:space="preserve"> y </w:t>
      </w:r>
      <w:proofErr w:type="spellStart"/>
      <w:r w:rsidR="00852661" w:rsidRPr="00616A3B">
        <w:rPr>
          <w:rFonts w:ascii="Arial" w:hAnsi="Arial" w:cs="Arial"/>
          <w:sz w:val="22"/>
        </w:rPr>
        <w:t>piense</w:t>
      </w:r>
      <w:proofErr w:type="spellEnd"/>
      <w:r w:rsidR="00852661" w:rsidRPr="00616A3B">
        <w:rPr>
          <w:rFonts w:ascii="Arial" w:hAnsi="Arial" w:cs="Arial"/>
          <w:sz w:val="22"/>
        </w:rPr>
        <w:t xml:space="preserve"> en la </w:t>
      </w:r>
      <w:proofErr w:type="spellStart"/>
      <w:r w:rsidR="00852661" w:rsidRPr="00616A3B">
        <w:rPr>
          <w:rFonts w:ascii="Arial" w:hAnsi="Arial" w:cs="Arial"/>
          <w:sz w:val="22"/>
        </w:rPr>
        <w:t>cantidad</w:t>
      </w:r>
      <w:proofErr w:type="spellEnd"/>
      <w:r w:rsidR="00852661" w:rsidRPr="00616A3B">
        <w:rPr>
          <w:rFonts w:ascii="Arial" w:hAnsi="Arial" w:cs="Arial"/>
          <w:sz w:val="22"/>
        </w:rPr>
        <w:t xml:space="preserve"> de </w:t>
      </w:r>
      <w:proofErr w:type="spellStart"/>
      <w:r w:rsidR="00852661" w:rsidRPr="00616A3B">
        <w:rPr>
          <w:rFonts w:ascii="Arial" w:hAnsi="Arial" w:cs="Arial"/>
          <w:sz w:val="22"/>
        </w:rPr>
        <w:t>tiempo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que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desea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permanecer</w:t>
      </w:r>
      <w:proofErr w:type="spellEnd"/>
      <w:r w:rsidR="00852661" w:rsidRPr="00616A3B">
        <w:rPr>
          <w:rFonts w:ascii="Arial" w:hAnsi="Arial" w:cs="Arial"/>
          <w:sz w:val="22"/>
        </w:rPr>
        <w:t xml:space="preserve"> en </w:t>
      </w:r>
      <w:proofErr w:type="spellStart"/>
      <w:r w:rsidR="00852661" w:rsidRPr="00616A3B">
        <w:rPr>
          <w:rFonts w:ascii="Arial" w:hAnsi="Arial" w:cs="Arial"/>
          <w:sz w:val="22"/>
        </w:rPr>
        <w:t>su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nuevo</w:t>
      </w:r>
      <w:proofErr w:type="spellEnd"/>
      <w:r w:rsidR="00852661" w:rsidRPr="00616A3B">
        <w:rPr>
          <w:rFonts w:ascii="Arial" w:hAnsi="Arial" w:cs="Arial"/>
          <w:sz w:val="22"/>
        </w:rPr>
        <w:t xml:space="preserve"> </w:t>
      </w:r>
      <w:proofErr w:type="spellStart"/>
      <w:r w:rsidR="00852661" w:rsidRPr="00616A3B">
        <w:rPr>
          <w:rFonts w:ascii="Arial" w:hAnsi="Arial" w:cs="Arial"/>
          <w:sz w:val="22"/>
        </w:rPr>
        <w:t>hogar</w:t>
      </w:r>
      <w:proofErr w:type="spellEnd"/>
      <w:r w:rsidR="00852661" w:rsidRPr="00616A3B">
        <w:rPr>
          <w:rFonts w:ascii="Arial" w:hAnsi="Arial" w:cs="Arial"/>
          <w:sz w:val="22"/>
        </w:rPr>
        <w:t>.</w:t>
      </w:r>
    </w:p>
    <w:p w:rsidR="00852661" w:rsidRPr="00616A3B" w:rsidRDefault="00852661" w:rsidP="00852661">
      <w:pPr>
        <w:rPr>
          <w:rFonts w:ascii="Arial" w:hAnsi="Arial" w:cs="Arial"/>
          <w:sz w:val="22"/>
        </w:rPr>
      </w:pPr>
    </w:p>
    <w:p w:rsidR="00852661" w:rsidRPr="00616A3B" w:rsidRDefault="00852661" w:rsidP="00852661">
      <w:pPr>
        <w:rPr>
          <w:rFonts w:ascii="Arial" w:hAnsi="Arial" w:cs="Arial"/>
          <w:sz w:val="22"/>
        </w:rPr>
      </w:pPr>
    </w:p>
    <w:p w:rsidR="00275ACB" w:rsidRPr="00616A3B" w:rsidRDefault="00852661" w:rsidP="00852661">
      <w:pPr>
        <w:rPr>
          <w:rFonts w:ascii="Arial" w:hAnsi="Arial" w:cs="Arial"/>
          <w:sz w:val="22"/>
        </w:rPr>
      </w:pPr>
      <w:r w:rsidRPr="00616A3B">
        <w:rPr>
          <w:rFonts w:ascii="Arial" w:hAnsi="Arial" w:cs="Arial"/>
          <w:sz w:val="22"/>
        </w:rPr>
        <w:t xml:space="preserve">Para </w:t>
      </w:r>
      <w:proofErr w:type="spellStart"/>
      <w:r w:rsidRPr="00616A3B">
        <w:rPr>
          <w:rFonts w:ascii="Arial" w:hAnsi="Arial" w:cs="Arial"/>
          <w:sz w:val="22"/>
        </w:rPr>
        <w:t>obtener</w:t>
      </w:r>
      <w:proofErr w:type="spellEnd"/>
      <w:r w:rsidRPr="00616A3B">
        <w:rPr>
          <w:rFonts w:ascii="Arial" w:hAnsi="Arial" w:cs="Arial"/>
          <w:sz w:val="22"/>
        </w:rPr>
        <w:t xml:space="preserve"> </w:t>
      </w:r>
      <w:proofErr w:type="spellStart"/>
      <w:r w:rsidRPr="00616A3B">
        <w:rPr>
          <w:rFonts w:ascii="Arial" w:hAnsi="Arial" w:cs="Arial"/>
          <w:sz w:val="22"/>
        </w:rPr>
        <w:t>más</w:t>
      </w:r>
      <w:proofErr w:type="spellEnd"/>
      <w:r w:rsidRPr="00616A3B">
        <w:rPr>
          <w:rFonts w:ascii="Arial" w:hAnsi="Arial" w:cs="Arial"/>
          <w:sz w:val="22"/>
        </w:rPr>
        <w:t xml:space="preserve"> </w:t>
      </w:r>
      <w:proofErr w:type="spellStart"/>
      <w:r w:rsidRPr="00616A3B">
        <w:rPr>
          <w:rFonts w:ascii="Arial" w:hAnsi="Arial" w:cs="Arial"/>
          <w:sz w:val="22"/>
        </w:rPr>
        <w:t>información</w:t>
      </w:r>
      <w:proofErr w:type="spellEnd"/>
      <w:r w:rsidRPr="00616A3B">
        <w:rPr>
          <w:rFonts w:ascii="Arial" w:hAnsi="Arial" w:cs="Arial"/>
          <w:sz w:val="22"/>
        </w:rPr>
        <w:t xml:space="preserve">, </w:t>
      </w:r>
      <w:proofErr w:type="spellStart"/>
      <w:r w:rsidRPr="00616A3B">
        <w:rPr>
          <w:rFonts w:ascii="Arial" w:hAnsi="Arial" w:cs="Arial"/>
          <w:sz w:val="22"/>
        </w:rPr>
        <w:t>visite</w:t>
      </w:r>
      <w:proofErr w:type="spellEnd"/>
      <w:r w:rsidRPr="00616A3B">
        <w:rPr>
          <w:rFonts w:ascii="Arial" w:hAnsi="Arial" w:cs="Arial"/>
          <w:sz w:val="22"/>
        </w:rPr>
        <w:t xml:space="preserve"> </w:t>
      </w:r>
      <w:r w:rsidRPr="00094DAB">
        <w:rPr>
          <w:rFonts w:ascii="Arial" w:hAnsi="Arial" w:cs="Arial"/>
          <w:b/>
          <w:sz w:val="22"/>
        </w:rPr>
        <w:t>aba.com/consumers</w:t>
      </w:r>
      <w:r w:rsidR="00094DAB">
        <w:rPr>
          <w:rFonts w:ascii="Arial" w:hAnsi="Arial" w:cs="Arial"/>
          <w:b/>
          <w:sz w:val="22"/>
        </w:rPr>
        <w:t>.</w:t>
      </w:r>
    </w:p>
    <w:p w:rsidR="00F838B0" w:rsidRPr="00852661" w:rsidRDefault="00F838B0" w:rsidP="00F916F2">
      <w:pPr>
        <w:rPr>
          <w:rFonts w:ascii="Arial" w:hAnsi="Arial" w:cs="Arial"/>
        </w:rPr>
      </w:pPr>
    </w:p>
    <w:sectPr w:rsidR="00F838B0" w:rsidRPr="00852661" w:rsidSect="002A7AA3">
      <w:footerReference w:type="default" r:id="rId12"/>
      <w:headerReference w:type="first" r:id="rId13"/>
      <w:footerReference w:type="first" r:id="rId14"/>
      <w:pgSz w:w="12240" w:h="15840"/>
      <w:pgMar w:top="2520" w:right="1440" w:bottom="720" w:left="1440" w:header="115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83" w:rsidRDefault="00DF0983">
      <w:r>
        <w:separator/>
      </w:r>
    </w:p>
  </w:endnote>
  <w:endnote w:type="continuationSeparator" w:id="0">
    <w:p w:rsidR="00DF0983" w:rsidRDefault="00DF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radeGothicLTStd-Cn18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ED" w:rsidRPr="0089232F" w:rsidRDefault="00D226ED" w:rsidP="00D226ED">
    <w:pPr>
      <w:pStyle w:val="Footer"/>
      <w:framePr w:w="285" w:wrap="around" w:vAnchor="text" w:hAnchor="page" w:x="10952" w:y="-100"/>
      <w:jc w:val="right"/>
      <w:rPr>
        <w:rStyle w:val="PageNumber"/>
        <w:rFonts w:ascii="Arial" w:hAnsi="Arial" w:cs="Arial"/>
        <w:color w:val="4D4D4F"/>
        <w:sz w:val="20"/>
        <w:szCs w:val="20"/>
      </w:rPr>
    </w:pPr>
    <w:r w:rsidRPr="0089232F">
      <w:rPr>
        <w:rStyle w:val="PageNumber"/>
        <w:rFonts w:ascii="Arial" w:hAnsi="Arial" w:cs="Arial"/>
        <w:color w:val="4D4D4F"/>
        <w:sz w:val="20"/>
        <w:szCs w:val="20"/>
      </w:rPr>
      <w:fldChar w:fldCharType="begin"/>
    </w:r>
    <w:r w:rsidRPr="0089232F">
      <w:rPr>
        <w:rStyle w:val="PageNumber"/>
        <w:rFonts w:ascii="Arial" w:hAnsi="Arial" w:cs="Arial"/>
        <w:color w:val="4D4D4F"/>
        <w:sz w:val="20"/>
        <w:szCs w:val="20"/>
      </w:rPr>
      <w:instrText xml:space="preserve"> PAGE   \* MERGEFORMAT </w:instrText>
    </w:r>
    <w:r w:rsidRPr="0089232F">
      <w:rPr>
        <w:rStyle w:val="PageNumber"/>
        <w:rFonts w:ascii="Arial" w:hAnsi="Arial" w:cs="Arial"/>
        <w:color w:val="4D4D4F"/>
        <w:sz w:val="20"/>
        <w:szCs w:val="20"/>
      </w:rPr>
      <w:fldChar w:fldCharType="separate"/>
    </w:r>
    <w:r w:rsidR="007D2708">
      <w:rPr>
        <w:rStyle w:val="PageNumber"/>
        <w:rFonts w:ascii="Arial" w:hAnsi="Arial" w:cs="Arial"/>
        <w:noProof/>
        <w:color w:val="4D4D4F"/>
        <w:sz w:val="20"/>
        <w:szCs w:val="20"/>
      </w:rPr>
      <w:t>2</w:t>
    </w:r>
    <w:r w:rsidRPr="0089232F">
      <w:rPr>
        <w:rStyle w:val="PageNumber"/>
        <w:rFonts w:ascii="Arial" w:hAnsi="Arial" w:cs="Arial"/>
        <w:color w:val="4D4D4F"/>
        <w:sz w:val="20"/>
        <w:szCs w:val="20"/>
      </w:rPr>
      <w:fldChar w:fldCharType="end"/>
    </w:r>
  </w:p>
  <w:p w:rsidR="006455AE" w:rsidRPr="00D226ED" w:rsidRDefault="006455AE" w:rsidP="00D226ED">
    <w:pPr>
      <w:pStyle w:val="Footer"/>
      <w:tabs>
        <w:tab w:val="clear" w:pos="4320"/>
        <w:tab w:val="clear" w:pos="8640"/>
        <w:tab w:val="center" w:pos="5310"/>
        <w:tab w:val="right" w:pos="10620"/>
      </w:tabs>
      <w:ind w:right="360"/>
      <w:jc w:val="center"/>
      <w:rPr>
        <w:rFonts w:ascii="Arial" w:hAnsi="Arial" w:cs="Arial"/>
        <w:sz w:val="20"/>
        <w:szCs w:val="20"/>
      </w:rPr>
    </w:pPr>
  </w:p>
  <w:p w:rsidR="00CC1318" w:rsidRDefault="00CC1318"/>
  <w:p w:rsidR="00CC1318" w:rsidRDefault="00CC13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5AE" w:rsidRPr="006A7AC7" w:rsidRDefault="006455AE" w:rsidP="00435278">
    <w:pPr>
      <w:pStyle w:val="Footer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83" w:rsidRDefault="00DF0983">
      <w:r>
        <w:separator/>
      </w:r>
    </w:p>
  </w:footnote>
  <w:footnote w:type="continuationSeparator" w:id="0">
    <w:p w:rsidR="00DF0983" w:rsidRDefault="00DF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A3" w:rsidRPr="00511A73" w:rsidRDefault="002A7AA3" w:rsidP="002A7AA3">
    <w:pPr>
      <w:rPr>
        <w:rFonts w:ascii="Arial" w:hAnsi="Arial" w:cs="Arial"/>
        <w:b/>
        <w:i/>
        <w:color w:val="000000"/>
        <w:sz w:val="28"/>
        <w:szCs w:val="28"/>
      </w:rPr>
    </w:pPr>
    <w:r w:rsidRPr="00511A73">
      <w:rPr>
        <w:i/>
        <w:sz w:val="22"/>
        <w:szCs w:val="22"/>
        <w:u w:val="single"/>
      </w:rPr>
      <w:t>Instructions</w:t>
    </w:r>
    <w:r w:rsidRPr="00511A73">
      <w:rPr>
        <w:i/>
        <w:sz w:val="22"/>
        <w:szCs w:val="22"/>
      </w:rPr>
      <w:t>: Fill in the blanks and pl</w:t>
    </w:r>
    <w:r>
      <w:rPr>
        <w:i/>
        <w:sz w:val="22"/>
        <w:szCs w:val="22"/>
      </w:rPr>
      <w:t>ace on your bank’s letterhead. Share with customers in the lobby, on your website or through social media.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4A2"/>
    <w:multiLevelType w:val="hybridMultilevel"/>
    <w:tmpl w:val="FE7C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A61C6"/>
    <w:multiLevelType w:val="hybridMultilevel"/>
    <w:tmpl w:val="8722B230"/>
    <w:lvl w:ilvl="0" w:tplc="602C0D2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67B38"/>
    <w:multiLevelType w:val="hybridMultilevel"/>
    <w:tmpl w:val="A4528268"/>
    <w:lvl w:ilvl="0" w:tplc="1324A83C">
      <w:numFmt w:val="bullet"/>
      <w:lvlText w:val="•"/>
      <w:lvlJc w:val="left"/>
      <w:pPr>
        <w:ind w:left="1087" w:hanging="727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D127C"/>
    <w:multiLevelType w:val="hybridMultilevel"/>
    <w:tmpl w:val="F2E4B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87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StaticGuides" w:val="1"/>
  </w:docVars>
  <w:rsids>
    <w:rsidRoot w:val="00A623C1"/>
    <w:rsid w:val="00004866"/>
    <w:rsid w:val="0005024D"/>
    <w:rsid w:val="00094DAB"/>
    <w:rsid w:val="00095A8D"/>
    <w:rsid w:val="00095ECC"/>
    <w:rsid w:val="000D5F14"/>
    <w:rsid w:val="000F011A"/>
    <w:rsid w:val="00126916"/>
    <w:rsid w:val="0013038E"/>
    <w:rsid w:val="00176F21"/>
    <w:rsid w:val="002005BC"/>
    <w:rsid w:val="002061C1"/>
    <w:rsid w:val="002730D6"/>
    <w:rsid w:val="00275ACB"/>
    <w:rsid w:val="002A7AA3"/>
    <w:rsid w:val="002E0646"/>
    <w:rsid w:val="00300489"/>
    <w:rsid w:val="00315E61"/>
    <w:rsid w:val="003A6CE0"/>
    <w:rsid w:val="003B14B9"/>
    <w:rsid w:val="003E4195"/>
    <w:rsid w:val="0041101C"/>
    <w:rsid w:val="00435278"/>
    <w:rsid w:val="004B324D"/>
    <w:rsid w:val="004C6553"/>
    <w:rsid w:val="004F1AC9"/>
    <w:rsid w:val="00533C6C"/>
    <w:rsid w:val="00547336"/>
    <w:rsid w:val="005745EA"/>
    <w:rsid w:val="00581402"/>
    <w:rsid w:val="005969F5"/>
    <w:rsid w:val="005D160C"/>
    <w:rsid w:val="00616720"/>
    <w:rsid w:val="00616A3B"/>
    <w:rsid w:val="00622114"/>
    <w:rsid w:val="006455AE"/>
    <w:rsid w:val="006621EA"/>
    <w:rsid w:val="006A7AC7"/>
    <w:rsid w:val="006B17C7"/>
    <w:rsid w:val="006B6642"/>
    <w:rsid w:val="00711467"/>
    <w:rsid w:val="00713939"/>
    <w:rsid w:val="00787F17"/>
    <w:rsid w:val="007A3CBE"/>
    <w:rsid w:val="007D2708"/>
    <w:rsid w:val="00821871"/>
    <w:rsid w:val="00822B00"/>
    <w:rsid w:val="0084520D"/>
    <w:rsid w:val="00852661"/>
    <w:rsid w:val="0085682B"/>
    <w:rsid w:val="008A0A00"/>
    <w:rsid w:val="009213DA"/>
    <w:rsid w:val="00963845"/>
    <w:rsid w:val="009B18C2"/>
    <w:rsid w:val="009D2D96"/>
    <w:rsid w:val="00A0601E"/>
    <w:rsid w:val="00A25241"/>
    <w:rsid w:val="00A304F7"/>
    <w:rsid w:val="00A32CE4"/>
    <w:rsid w:val="00A36E46"/>
    <w:rsid w:val="00A413FB"/>
    <w:rsid w:val="00A623C1"/>
    <w:rsid w:val="00A93ED7"/>
    <w:rsid w:val="00AD5CAF"/>
    <w:rsid w:val="00AE4F08"/>
    <w:rsid w:val="00AE56F8"/>
    <w:rsid w:val="00B427B8"/>
    <w:rsid w:val="00B72E52"/>
    <w:rsid w:val="00BA079D"/>
    <w:rsid w:val="00C4567E"/>
    <w:rsid w:val="00C715E1"/>
    <w:rsid w:val="00C75000"/>
    <w:rsid w:val="00C75D97"/>
    <w:rsid w:val="00C75EF5"/>
    <w:rsid w:val="00CC1318"/>
    <w:rsid w:val="00CE2008"/>
    <w:rsid w:val="00D06DA4"/>
    <w:rsid w:val="00D1387B"/>
    <w:rsid w:val="00D226ED"/>
    <w:rsid w:val="00D875CA"/>
    <w:rsid w:val="00D9298C"/>
    <w:rsid w:val="00DC52C0"/>
    <w:rsid w:val="00DF0983"/>
    <w:rsid w:val="00EC2CF5"/>
    <w:rsid w:val="00F03FA7"/>
    <w:rsid w:val="00F569C6"/>
    <w:rsid w:val="00F838B0"/>
    <w:rsid w:val="00F87D99"/>
    <w:rsid w:val="00F916F2"/>
    <w:rsid w:val="00FC4C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/>
    <w:lsdException w:name="No Spacing" w:uiPriority="1"/>
    <w:lsdException w:name="TOC Heading" w:semiHidden="1" w:unhideWhenUsed="1" w:qFormat="1"/>
  </w:latentStyles>
  <w:style w:type="paragraph" w:default="1" w:styleId="Normal">
    <w:name w:val="Normal"/>
    <w:qFormat/>
    <w:rsid w:val="00A32CE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126916"/>
    <w:pPr>
      <w:keepNext/>
      <w:keepLines/>
      <w:spacing w:before="48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rsid w:val="00126916"/>
    <w:pPr>
      <w:keepNext/>
      <w:outlineLvl w:val="1"/>
    </w:pPr>
    <w:rPr>
      <w:rFonts w:eastAsia="Times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3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3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3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3C1"/>
    <w:rPr>
      <w:sz w:val="24"/>
      <w:szCs w:val="24"/>
    </w:rPr>
  </w:style>
  <w:style w:type="paragraph" w:customStyle="1" w:styleId="Exec">
    <w:name w:val="Exec"/>
    <w:basedOn w:val="Normal"/>
    <w:uiPriority w:val="99"/>
    <w:rsid w:val="00126916"/>
    <w:pPr>
      <w:widowControl w:val="0"/>
      <w:suppressAutoHyphens/>
      <w:autoSpaceDE w:val="0"/>
      <w:autoSpaceDN w:val="0"/>
      <w:adjustRightInd w:val="0"/>
      <w:spacing w:after="90" w:line="160" w:lineRule="atLeast"/>
      <w:textAlignment w:val="center"/>
    </w:pPr>
    <w:rPr>
      <w:rFonts w:cs="TradeGothicLTStd-Cn18"/>
      <w:color w:val="000000"/>
      <w:sz w:val="14"/>
      <w:szCs w:val="14"/>
    </w:rPr>
  </w:style>
  <w:style w:type="character" w:customStyle="1" w:styleId="ExecBold">
    <w:name w:val="ExecBold"/>
    <w:uiPriority w:val="99"/>
    <w:rsid w:val="00126916"/>
    <w:rPr>
      <w:rFonts w:ascii="Times New Roman" w:hAnsi="Times New Roman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26916"/>
    <w:rPr>
      <w:rFonts w:ascii="Times New Roman" w:eastAsia="Times" w:hAnsi="Times New Roman"/>
      <w:b/>
      <w:i/>
      <w:sz w:val="24"/>
    </w:rPr>
  </w:style>
  <w:style w:type="character" w:styleId="Hyperlink">
    <w:name w:val="Hyperlink"/>
    <w:basedOn w:val="DefaultParagraphFont"/>
    <w:uiPriority w:val="99"/>
    <w:unhideWhenUsed/>
    <w:rsid w:val="00126916"/>
    <w:rPr>
      <w:rFonts w:ascii="Times New Roman" w:hAnsi="Times New Roman"/>
      <w:color w:val="0000FF"/>
      <w:sz w:val="24"/>
      <w:u w:val="single"/>
    </w:rPr>
  </w:style>
  <w:style w:type="paragraph" w:styleId="BalloonText">
    <w:name w:val="Balloon Text"/>
    <w:basedOn w:val="Normal"/>
    <w:link w:val="BalloonTextChar"/>
    <w:rsid w:val="001269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6916"/>
    <w:rPr>
      <w:rFonts w:ascii="Times New Roman" w:hAnsi="Times New Roman" w:cs="Tahoma"/>
      <w:sz w:val="16"/>
      <w:szCs w:val="16"/>
    </w:rPr>
  </w:style>
  <w:style w:type="paragraph" w:customStyle="1" w:styleId="Addresstext">
    <w:name w:val="Address text"/>
    <w:basedOn w:val="Header"/>
    <w:link w:val="AddresstextChar"/>
    <w:qFormat/>
    <w:rsid w:val="00A32CE4"/>
    <w:pPr>
      <w:ind w:left="-720" w:right="-720"/>
      <w:jc w:val="right"/>
    </w:pPr>
    <w:rPr>
      <w:rFonts w:ascii="Arial" w:hAnsi="Arial"/>
      <w:noProof/>
      <w:color w:val="595959"/>
      <w:sz w:val="20"/>
    </w:rPr>
  </w:style>
  <w:style w:type="character" w:customStyle="1" w:styleId="Heading1Char">
    <w:name w:val="Heading 1 Char"/>
    <w:basedOn w:val="DefaultParagraphFont"/>
    <w:link w:val="Heading1"/>
    <w:rsid w:val="00126916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ddresstextChar">
    <w:name w:val="Address text Char"/>
    <w:basedOn w:val="HeaderChar"/>
    <w:link w:val="Addresstext"/>
    <w:rsid w:val="00A32CE4"/>
    <w:rPr>
      <w:rFonts w:ascii="Arial" w:hAnsi="Arial"/>
      <w:noProof/>
      <w:color w:val="595959"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126916"/>
    <w:pPr>
      <w:numPr>
        <w:numId w:val="2"/>
      </w:numPr>
      <w:spacing w:after="120"/>
    </w:pPr>
    <w:rPr>
      <w:rFonts w:eastAsia="Calibri"/>
      <w:szCs w:val="22"/>
    </w:rPr>
  </w:style>
  <w:style w:type="paragraph" w:customStyle="1" w:styleId="Heading">
    <w:name w:val="Heading"/>
    <w:basedOn w:val="Normal"/>
    <w:link w:val="HeadingChar"/>
    <w:qFormat/>
    <w:rsid w:val="00126916"/>
    <w:pPr>
      <w:keepNext/>
      <w:spacing w:after="200"/>
    </w:pPr>
    <w:rPr>
      <w:rFonts w:eastAsia="Calibri"/>
      <w:b/>
      <w:szCs w:val="22"/>
    </w:rPr>
  </w:style>
  <w:style w:type="character" w:customStyle="1" w:styleId="BulletChar">
    <w:name w:val="Bullet Char"/>
    <w:basedOn w:val="DefaultParagraphFont"/>
    <w:link w:val="Bullet"/>
    <w:rsid w:val="00126916"/>
    <w:rPr>
      <w:rFonts w:ascii="Times New Roman" w:eastAsia="Calibri" w:hAnsi="Times New Roman"/>
      <w:sz w:val="24"/>
      <w:szCs w:val="22"/>
      <w:lang w:val="en-US" w:eastAsia="en-US" w:bidi="ar-SA"/>
    </w:rPr>
  </w:style>
  <w:style w:type="character" w:customStyle="1" w:styleId="HeadingChar">
    <w:name w:val="Heading Char"/>
    <w:basedOn w:val="DefaultParagraphFont"/>
    <w:link w:val="Heading"/>
    <w:rsid w:val="00126916"/>
    <w:rPr>
      <w:rFonts w:ascii="Times New Roman" w:eastAsia="Calibri" w:hAnsi="Times New Roman"/>
      <w:b/>
      <w:sz w:val="24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rsid w:val="00B427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27B8"/>
    <w:rPr>
      <w:rFonts w:ascii="Times New Roman" w:hAnsi="Times New Roman"/>
    </w:rPr>
  </w:style>
  <w:style w:type="character" w:styleId="FootnoteReference">
    <w:name w:val="footnote reference"/>
    <w:basedOn w:val="DefaultParagraphFont"/>
    <w:rsid w:val="00B427B8"/>
    <w:rPr>
      <w:vertAlign w:val="superscript"/>
    </w:rPr>
  </w:style>
  <w:style w:type="character" w:styleId="PageNumber">
    <w:name w:val="page number"/>
    <w:basedOn w:val="DefaultParagraphFont"/>
    <w:rsid w:val="00CE2008"/>
  </w:style>
  <w:style w:type="paragraph" w:styleId="ListParagraph">
    <w:name w:val="List Paragraph"/>
    <w:basedOn w:val="Normal"/>
    <w:rsid w:val="006B1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/>
    <w:lsdException w:name="No Spacing" w:uiPriority="1"/>
    <w:lsdException w:name="TOC Heading" w:semiHidden="1" w:unhideWhenUsed="1" w:qFormat="1"/>
  </w:latentStyles>
  <w:style w:type="paragraph" w:default="1" w:styleId="Normal">
    <w:name w:val="Normal"/>
    <w:qFormat/>
    <w:rsid w:val="00A32CE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126916"/>
    <w:pPr>
      <w:keepNext/>
      <w:keepLines/>
      <w:spacing w:before="48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rsid w:val="00126916"/>
    <w:pPr>
      <w:keepNext/>
      <w:outlineLvl w:val="1"/>
    </w:pPr>
    <w:rPr>
      <w:rFonts w:eastAsia="Times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3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3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3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3C1"/>
    <w:rPr>
      <w:sz w:val="24"/>
      <w:szCs w:val="24"/>
    </w:rPr>
  </w:style>
  <w:style w:type="paragraph" w:customStyle="1" w:styleId="Exec">
    <w:name w:val="Exec"/>
    <w:basedOn w:val="Normal"/>
    <w:uiPriority w:val="99"/>
    <w:rsid w:val="00126916"/>
    <w:pPr>
      <w:widowControl w:val="0"/>
      <w:suppressAutoHyphens/>
      <w:autoSpaceDE w:val="0"/>
      <w:autoSpaceDN w:val="0"/>
      <w:adjustRightInd w:val="0"/>
      <w:spacing w:after="90" w:line="160" w:lineRule="atLeast"/>
      <w:textAlignment w:val="center"/>
    </w:pPr>
    <w:rPr>
      <w:rFonts w:cs="TradeGothicLTStd-Cn18"/>
      <w:color w:val="000000"/>
      <w:sz w:val="14"/>
      <w:szCs w:val="14"/>
    </w:rPr>
  </w:style>
  <w:style w:type="character" w:customStyle="1" w:styleId="ExecBold">
    <w:name w:val="ExecBold"/>
    <w:uiPriority w:val="99"/>
    <w:rsid w:val="00126916"/>
    <w:rPr>
      <w:rFonts w:ascii="Times New Roman" w:hAnsi="Times New Roman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26916"/>
    <w:rPr>
      <w:rFonts w:ascii="Times New Roman" w:eastAsia="Times" w:hAnsi="Times New Roman"/>
      <w:b/>
      <w:i/>
      <w:sz w:val="24"/>
    </w:rPr>
  </w:style>
  <w:style w:type="character" w:styleId="Hyperlink">
    <w:name w:val="Hyperlink"/>
    <w:basedOn w:val="DefaultParagraphFont"/>
    <w:uiPriority w:val="99"/>
    <w:unhideWhenUsed/>
    <w:rsid w:val="00126916"/>
    <w:rPr>
      <w:rFonts w:ascii="Times New Roman" w:hAnsi="Times New Roman"/>
      <w:color w:val="0000FF"/>
      <w:sz w:val="24"/>
      <w:u w:val="single"/>
    </w:rPr>
  </w:style>
  <w:style w:type="paragraph" w:styleId="BalloonText">
    <w:name w:val="Balloon Text"/>
    <w:basedOn w:val="Normal"/>
    <w:link w:val="BalloonTextChar"/>
    <w:rsid w:val="001269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6916"/>
    <w:rPr>
      <w:rFonts w:ascii="Times New Roman" w:hAnsi="Times New Roman" w:cs="Tahoma"/>
      <w:sz w:val="16"/>
      <w:szCs w:val="16"/>
    </w:rPr>
  </w:style>
  <w:style w:type="paragraph" w:customStyle="1" w:styleId="Addresstext">
    <w:name w:val="Address text"/>
    <w:basedOn w:val="Header"/>
    <w:link w:val="AddresstextChar"/>
    <w:qFormat/>
    <w:rsid w:val="00A32CE4"/>
    <w:pPr>
      <w:ind w:left="-720" w:right="-720"/>
      <w:jc w:val="right"/>
    </w:pPr>
    <w:rPr>
      <w:rFonts w:ascii="Arial" w:hAnsi="Arial"/>
      <w:noProof/>
      <w:color w:val="595959"/>
      <w:sz w:val="20"/>
    </w:rPr>
  </w:style>
  <w:style w:type="character" w:customStyle="1" w:styleId="Heading1Char">
    <w:name w:val="Heading 1 Char"/>
    <w:basedOn w:val="DefaultParagraphFont"/>
    <w:link w:val="Heading1"/>
    <w:rsid w:val="00126916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ddresstextChar">
    <w:name w:val="Address text Char"/>
    <w:basedOn w:val="HeaderChar"/>
    <w:link w:val="Addresstext"/>
    <w:rsid w:val="00A32CE4"/>
    <w:rPr>
      <w:rFonts w:ascii="Arial" w:hAnsi="Arial"/>
      <w:noProof/>
      <w:color w:val="595959"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126916"/>
    <w:pPr>
      <w:numPr>
        <w:numId w:val="2"/>
      </w:numPr>
      <w:spacing w:after="120"/>
    </w:pPr>
    <w:rPr>
      <w:rFonts w:eastAsia="Calibri"/>
      <w:szCs w:val="22"/>
    </w:rPr>
  </w:style>
  <w:style w:type="paragraph" w:customStyle="1" w:styleId="Heading">
    <w:name w:val="Heading"/>
    <w:basedOn w:val="Normal"/>
    <w:link w:val="HeadingChar"/>
    <w:qFormat/>
    <w:rsid w:val="00126916"/>
    <w:pPr>
      <w:keepNext/>
      <w:spacing w:after="200"/>
    </w:pPr>
    <w:rPr>
      <w:rFonts w:eastAsia="Calibri"/>
      <w:b/>
      <w:szCs w:val="22"/>
    </w:rPr>
  </w:style>
  <w:style w:type="character" w:customStyle="1" w:styleId="BulletChar">
    <w:name w:val="Bullet Char"/>
    <w:basedOn w:val="DefaultParagraphFont"/>
    <w:link w:val="Bullet"/>
    <w:rsid w:val="00126916"/>
    <w:rPr>
      <w:rFonts w:ascii="Times New Roman" w:eastAsia="Calibri" w:hAnsi="Times New Roman"/>
      <w:sz w:val="24"/>
      <w:szCs w:val="22"/>
      <w:lang w:val="en-US" w:eastAsia="en-US" w:bidi="ar-SA"/>
    </w:rPr>
  </w:style>
  <w:style w:type="character" w:customStyle="1" w:styleId="HeadingChar">
    <w:name w:val="Heading Char"/>
    <w:basedOn w:val="DefaultParagraphFont"/>
    <w:link w:val="Heading"/>
    <w:rsid w:val="00126916"/>
    <w:rPr>
      <w:rFonts w:ascii="Times New Roman" w:eastAsia="Calibri" w:hAnsi="Times New Roman"/>
      <w:b/>
      <w:sz w:val="24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rsid w:val="00B427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27B8"/>
    <w:rPr>
      <w:rFonts w:ascii="Times New Roman" w:hAnsi="Times New Roman"/>
    </w:rPr>
  </w:style>
  <w:style w:type="character" w:styleId="FootnoteReference">
    <w:name w:val="footnote reference"/>
    <w:basedOn w:val="DefaultParagraphFont"/>
    <w:rsid w:val="00B427B8"/>
    <w:rPr>
      <w:vertAlign w:val="superscript"/>
    </w:rPr>
  </w:style>
  <w:style w:type="character" w:styleId="PageNumber">
    <w:name w:val="page number"/>
    <w:basedOn w:val="DefaultParagraphFont"/>
    <w:rsid w:val="00CE2008"/>
  </w:style>
  <w:style w:type="paragraph" w:styleId="ListParagraph">
    <w:name w:val="List Paragraph"/>
    <w:basedOn w:val="Normal"/>
    <w:rsid w:val="006B1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0a704b-492a-4e19-8f6c-c447bf69d14c"/>
    <ABASolutionHiddenTaxHTField0 xmlns="40c2a303-e682-4262-ac97-67fdd192cb60">
      <Terms xmlns="http://schemas.microsoft.com/office/infopath/2007/PartnerControls"/>
    </ABASolutionHiddenTaxHTField0>
    <ABAIssueHiddenTaxHTField0 xmlns="40c2a303-e682-4262-ac97-67fdd192cb60">
      <Terms xmlns="http://schemas.microsoft.com/office/infopath/2007/PartnerControls"/>
    </ABAIssueHiddenTaxHTField0>
    <Document_x0020_Description xmlns="1f0a704b-492a-4e19-8f6c-c447bf69d14c" xsi:nil="true"/>
    <Release_x002f_Due_x0020_Date xmlns="1f0a704b-492a-4e19-8f6c-c447bf69d1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BADocument" ma:contentTypeID="0x01010066E4B41478BC4A208A3E0D37C12C89B00025FE68927D3C014AAF032A16F58A67FF" ma:contentTypeVersion="4" ma:contentTypeDescription="custom base document content type for document libraries throughout the site" ma:contentTypeScope="" ma:versionID="0d5ce00ccd195c30e6a11fbaa61099da">
  <xsd:schema xmlns:xsd="http://www.w3.org/2001/XMLSchema" xmlns:xs="http://www.w3.org/2001/XMLSchema" xmlns:p="http://schemas.microsoft.com/office/2006/metadata/properties" xmlns:ns2="40c2a303-e682-4262-ac97-67fdd192cb60" xmlns:ns3="1f0a704b-492a-4e19-8f6c-c447bf69d14c" targetNamespace="http://schemas.microsoft.com/office/2006/metadata/properties" ma:root="true" ma:fieldsID="e7a6200eeff2b366559c7e2f7d5aa43f" ns2:_="" ns3:_="">
    <xsd:import namespace="40c2a303-e682-4262-ac97-67fdd192cb60"/>
    <xsd:import namespace="1f0a704b-492a-4e19-8f6c-c447bf69d14c"/>
    <xsd:element name="properties">
      <xsd:complexType>
        <xsd:sequence>
          <xsd:element name="documentManagement">
            <xsd:complexType>
              <xsd:all>
                <xsd:element ref="ns2:ABAIssueHiddenTaxHTField0" minOccurs="0"/>
                <xsd:element ref="ns2:ABASolutionHiddenTaxHTField0" minOccurs="0"/>
                <xsd:element ref="ns3:TaxCatchAll" minOccurs="0"/>
                <xsd:element ref="ns3:Release_x002f_Due_x0020_Date" minOccurs="0"/>
                <xsd:element ref="ns3:Document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2a303-e682-4262-ac97-67fdd192cb60" elementFormDefault="qualified">
    <xsd:import namespace="http://schemas.microsoft.com/office/2006/documentManagement/types"/>
    <xsd:import namespace="http://schemas.microsoft.com/office/infopath/2007/PartnerControls"/>
    <xsd:element name="ABAIssueHiddenTaxHTField0" ma:index="9" nillable="true" ma:taxonomy="true" ma:internalName="ABAIssueHiddenTaxHTField0" ma:taxonomyFieldName="ABAIssue" ma:displayName="Issue/Topic" ma:default="" ma:fieldId="{13ac1ce8-7a17-416b-8f3c-d24f8f0f41a4}" ma:taxonomyMulti="true" ma:sspId="65314f36-1768-4590-96d9-ceb789caf92f" ma:termSetId="7dc6b58f-9eee-41a2-93a3-b46e06eaf3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ASolutionHiddenTaxHTField0" ma:index="11" nillable="true" ma:taxonomy="true" ma:internalName="ABASolutionHiddenTaxHTField0" ma:taxonomyFieldName="ABASolution" ma:displayName="Job Function/Bank Type" ma:default="" ma:fieldId="{c26aaada-2d60-4548-9871-3e0f9df32a62}" ma:sspId="65314f36-1768-4590-96d9-ceb789caf92f" ma:termSetId="1bd64ce6-7ef1-4d8a-a7c0-f02a00095da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a704b-492a-4e19-8f6c-c447bf69d1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40a3c7-4bd3-4eab-83d1-7254ce8fa724}" ma:internalName="TaxCatchAll" ma:showField="CatchAllData" ma:web="1f0a704b-492a-4e19-8f6c-c447bf69d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ease_x002f_Due_x0020_Date" ma:index="13" nillable="true" ma:displayName="Release/Due Date" ma:description="Use this column to define the date this content item was released or due." ma:format="DateOnly" ma:internalName="Release_x002F_Due_x0020_Date">
      <xsd:simpleType>
        <xsd:restriction base="dms:DateTime"/>
      </xsd:simpleType>
    </xsd:element>
    <xsd:element name="Document_x0020_Description" ma:index="14" nillable="true" ma:displayName="Document Description" ma:description="Use this field to describe your document content.  This description can then be available to users in rollup displays." ma:internalName="Document_x0020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1ADAE-6D17-4510-ADBA-DD2E2C8E66F4}"/>
</file>

<file path=customXml/itemProps2.xml><?xml version="1.0" encoding="utf-8"?>
<ds:datastoreItem xmlns:ds="http://schemas.openxmlformats.org/officeDocument/2006/customXml" ds:itemID="{7C398B27-9169-41BE-925E-483FA9B7A641}"/>
</file>

<file path=customXml/itemProps3.xml><?xml version="1.0" encoding="utf-8"?>
<ds:datastoreItem xmlns:ds="http://schemas.openxmlformats.org/officeDocument/2006/customXml" ds:itemID="{DADDE9F1-F854-4D34-ABDA-8391817F595E}"/>
</file>

<file path=customXml/itemProps4.xml><?xml version="1.0" encoding="utf-8"?>
<ds:datastoreItem xmlns:ds="http://schemas.openxmlformats.org/officeDocument/2006/customXml" ds:itemID="{6B867E70-C6B6-4541-86D0-8A62FC744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Bankers Association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 Seba</dc:creator>
  <cp:lastModifiedBy>Liz Carrigan</cp:lastModifiedBy>
  <cp:revision>3</cp:revision>
  <cp:lastPrinted>2010-04-15T14:27:00Z</cp:lastPrinted>
  <dcterms:created xsi:type="dcterms:W3CDTF">2014-05-28T17:46:00Z</dcterms:created>
  <dcterms:modified xsi:type="dcterms:W3CDTF">2014-05-28T17:47:00Z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0x01010066E4B41478BC4A208A3E0D37C12C89B00025FE68927D3C014AAF032A16F58A67FF</vt:lpwstr>
  </property>
  <property fmtid="{D5CDD505-2E9C-101B-9397-08002B2CF9AE}" pid="3" name="ABASolution">
    <vt:lpwstr/>
  </property>
  <property fmtid="{D5CDD505-2E9C-101B-9397-08002B2CF9AE}" pid="4" name="ABAIssue">
    <vt:lpwstr/>
  </property>
</Properties>
</file>